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380A4" w14:textId="77777777" w:rsidR="00F97DC2" w:rsidRPr="004C36F3" w:rsidRDefault="00D4193B" w:rsidP="00505100">
      <w:pPr>
        <w:spacing w:line="300" w:lineRule="exact"/>
        <w:ind w:right="1120"/>
        <w:rPr>
          <w:rFonts w:ascii="HG丸ｺﾞｼｯｸM-PRO" w:eastAsia="HG丸ｺﾞｼｯｸM-PRO" w:hAnsi="HG丸ｺﾞｼｯｸM-PRO"/>
          <w:szCs w:val="22"/>
        </w:rPr>
      </w:pPr>
      <w:r w:rsidRPr="004C36F3">
        <w:rPr>
          <w:rFonts w:ascii="HG丸ｺﾞｼｯｸM-PRO" w:eastAsia="HG丸ｺﾞｼｯｸM-PRO" w:hAnsi="HG丸ｺﾞｼｯｸM-PRO"/>
          <w:szCs w:val="22"/>
        </w:rPr>
        <w:t>入札参加</w:t>
      </w:r>
      <w:r w:rsidR="00D608A3" w:rsidRPr="004C36F3">
        <w:rPr>
          <w:rFonts w:ascii="HG丸ｺﾞｼｯｸM-PRO" w:eastAsia="HG丸ｺﾞｼｯｸM-PRO" w:hAnsi="HG丸ｺﾞｼｯｸM-PRO"/>
          <w:szCs w:val="22"/>
        </w:rPr>
        <w:t>業者</w:t>
      </w:r>
      <w:r w:rsidR="00505100" w:rsidRPr="004C36F3">
        <w:rPr>
          <w:rFonts w:ascii="HG丸ｺﾞｼｯｸM-PRO" w:eastAsia="HG丸ｺﾞｼｯｸM-PRO" w:hAnsi="HG丸ｺﾞｼｯｸM-PRO"/>
          <w:szCs w:val="22"/>
        </w:rPr>
        <w:t xml:space="preserve">　</w:t>
      </w:r>
      <w:r w:rsidRPr="004C36F3">
        <w:rPr>
          <w:rFonts w:ascii="HG丸ｺﾞｼｯｸM-PRO" w:eastAsia="HG丸ｺﾞｼｯｸM-PRO" w:hAnsi="HG丸ｺﾞｼｯｸM-PRO"/>
          <w:szCs w:val="22"/>
        </w:rPr>
        <w:t>各位</w:t>
      </w:r>
    </w:p>
    <w:p w14:paraId="78D1487E" w14:textId="77777777" w:rsidR="00505100" w:rsidRPr="004C36F3" w:rsidRDefault="00DD36E6" w:rsidP="00505100">
      <w:pPr>
        <w:spacing w:line="300" w:lineRule="exact"/>
        <w:jc w:val="right"/>
        <w:rPr>
          <w:rFonts w:ascii="HG丸ｺﾞｼｯｸM-PRO" w:eastAsia="HG丸ｺﾞｼｯｸM-PRO" w:hAnsi="HG丸ｺﾞｼｯｸM-PRO"/>
          <w:szCs w:val="22"/>
        </w:rPr>
      </w:pPr>
      <w:r w:rsidRPr="004C36F3">
        <w:rPr>
          <w:rFonts w:ascii="HG丸ｺﾞｼｯｸM-PRO" w:eastAsia="HG丸ｺﾞｼｯｸM-PRO" w:hAnsi="HG丸ｺﾞｼｯｸM-PRO"/>
          <w:szCs w:val="22"/>
        </w:rPr>
        <w:t xml:space="preserve">福　</w:t>
      </w:r>
      <w:r w:rsidR="00505100" w:rsidRPr="004C36F3">
        <w:rPr>
          <w:rFonts w:ascii="HG丸ｺﾞｼｯｸM-PRO" w:eastAsia="HG丸ｺﾞｼｯｸM-PRO" w:hAnsi="HG丸ｺﾞｼｯｸM-PRO"/>
          <w:szCs w:val="22"/>
        </w:rPr>
        <w:t>岡　県</w:t>
      </w:r>
    </w:p>
    <w:p w14:paraId="573C958A" w14:textId="77777777" w:rsidR="00587B99" w:rsidRDefault="00FD2E1E" w:rsidP="00453A33">
      <w:pPr>
        <w:spacing w:line="300" w:lineRule="exact"/>
        <w:jc w:val="center"/>
        <w:rPr>
          <w:rFonts w:ascii="HG丸ｺﾞｼｯｸM-PRO" w:eastAsia="HG丸ｺﾞｼｯｸM-PRO" w:hAnsi="HG丸ｺﾞｼｯｸM-PRO"/>
          <w:b/>
          <w:sz w:val="24"/>
        </w:rPr>
      </w:pPr>
      <w:r w:rsidRPr="004C36F3">
        <w:rPr>
          <w:rFonts w:ascii="HG丸ｺﾞｼｯｸM-PRO" w:eastAsia="HG丸ｺﾞｼｯｸM-PRO" w:hAnsi="HG丸ｺﾞｼｯｸM-PRO" w:hint="eastAsia"/>
          <w:b/>
          <w:sz w:val="24"/>
        </w:rPr>
        <w:t>適正な労働条件の確保</w:t>
      </w:r>
      <w:r w:rsidR="00587B99">
        <w:rPr>
          <w:rFonts w:ascii="HG丸ｺﾞｼｯｸM-PRO" w:eastAsia="HG丸ｺﾞｼｯｸM-PRO" w:hAnsi="HG丸ｺﾞｼｯｸM-PRO" w:hint="eastAsia"/>
          <w:b/>
          <w:sz w:val="24"/>
        </w:rPr>
        <w:t>及び</w:t>
      </w:r>
    </w:p>
    <w:p w14:paraId="4425B5EB" w14:textId="6AEEC9B8" w:rsidR="00FD2E1E" w:rsidRPr="004C36F3" w:rsidRDefault="00587B99" w:rsidP="00453A33">
      <w:pPr>
        <w:spacing w:line="300" w:lineRule="exact"/>
        <w:jc w:val="center"/>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適正価格による下請契約</w:t>
      </w:r>
      <w:r w:rsidR="00FD2E1E" w:rsidRPr="004C36F3">
        <w:rPr>
          <w:rFonts w:ascii="HG丸ｺﾞｼｯｸM-PRO" w:eastAsia="HG丸ｺﾞｼｯｸM-PRO" w:hAnsi="HG丸ｺﾞｼｯｸM-PRO" w:hint="eastAsia"/>
          <w:b/>
          <w:sz w:val="24"/>
        </w:rPr>
        <w:t>に関する取組について</w:t>
      </w:r>
    </w:p>
    <w:p w14:paraId="75C0C625" w14:textId="77777777" w:rsidR="00FD2E1E" w:rsidRPr="00587B99" w:rsidRDefault="00FD2E1E" w:rsidP="00453A33">
      <w:pPr>
        <w:spacing w:line="300" w:lineRule="exact"/>
        <w:rPr>
          <w:rFonts w:ascii="HG丸ｺﾞｼｯｸM-PRO" w:eastAsia="HG丸ｺﾞｼｯｸM-PRO" w:hAnsi="HG丸ｺﾞｼｯｸM-PRO"/>
          <w:szCs w:val="22"/>
        </w:rPr>
      </w:pPr>
    </w:p>
    <w:p w14:paraId="5A6F4B08" w14:textId="0D43B6F1" w:rsidR="00587B99" w:rsidRDefault="00587B99" w:rsidP="004C36F3">
      <w:pPr>
        <w:spacing w:line="320" w:lineRule="exact"/>
        <w:ind w:right="-2" w:firstLineChars="100" w:firstLine="26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昨今の労務費、原材料費等の上昇が続く中、公共工事の品質確保と中長期的な担い手の育成・確保のために</w:t>
      </w:r>
      <w:r w:rsidR="007E1E5E">
        <w:rPr>
          <w:rFonts w:ascii="HG丸ｺﾞｼｯｸM-PRO" w:eastAsia="HG丸ｺﾞｼｯｸM-PRO" w:hAnsi="HG丸ｺﾞｼｯｸM-PRO" w:hint="eastAsia"/>
          <w:szCs w:val="22"/>
        </w:rPr>
        <w:t>も、</w:t>
      </w:r>
      <w:r>
        <w:rPr>
          <w:rFonts w:ascii="HG丸ｺﾞｼｯｸM-PRO" w:eastAsia="HG丸ｺﾞｼｯｸM-PRO" w:hAnsi="HG丸ｺﾞｼｯｸM-PRO" w:hint="eastAsia"/>
          <w:szCs w:val="22"/>
        </w:rPr>
        <w:t>コスト増加分を</w:t>
      </w:r>
      <w:r w:rsidR="007E1E5E">
        <w:rPr>
          <w:rFonts w:ascii="HG丸ｺﾞｼｯｸM-PRO" w:eastAsia="HG丸ｺﾞｼｯｸM-PRO" w:hAnsi="HG丸ｺﾞｼｯｸM-PRO" w:hint="eastAsia"/>
          <w:szCs w:val="22"/>
        </w:rPr>
        <w:t>工事請負費に</w:t>
      </w:r>
      <w:r>
        <w:rPr>
          <w:rFonts w:ascii="HG丸ｺﾞｼｯｸM-PRO" w:eastAsia="HG丸ｺﾞｼｯｸM-PRO" w:hAnsi="HG丸ｺﾞｼｯｸM-PRO" w:hint="eastAsia"/>
          <w:szCs w:val="22"/>
        </w:rPr>
        <w:t>適切に反映</w:t>
      </w:r>
      <w:r w:rsidR="007E1E5E">
        <w:rPr>
          <w:rFonts w:ascii="HG丸ｺﾞｼｯｸM-PRO" w:eastAsia="HG丸ｺﾞｼｯｸM-PRO" w:hAnsi="HG丸ｺﾞｼｯｸM-PRO" w:hint="eastAsia"/>
          <w:szCs w:val="22"/>
        </w:rPr>
        <w:t>する</w:t>
      </w:r>
      <w:r>
        <w:rPr>
          <w:rFonts w:ascii="HG丸ｺﾞｼｯｸM-PRO" w:eastAsia="HG丸ｺﾞｼｯｸM-PRO" w:hAnsi="HG丸ｺﾞｼｯｸM-PRO" w:hint="eastAsia"/>
          <w:szCs w:val="22"/>
        </w:rPr>
        <w:t>価格転嫁が必要となっています。</w:t>
      </w:r>
    </w:p>
    <w:p w14:paraId="49D380F0" w14:textId="06E140BB" w:rsidR="00587B99" w:rsidRDefault="00587B99" w:rsidP="00587B99">
      <w:pPr>
        <w:spacing w:line="320" w:lineRule="exact"/>
        <w:ind w:right="-2" w:firstLineChars="100" w:firstLine="26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このため、</w:t>
      </w:r>
      <w:r w:rsidRPr="004C36F3">
        <w:rPr>
          <w:rFonts w:ascii="HG丸ｺﾞｼｯｸM-PRO" w:eastAsia="HG丸ｺﾞｼｯｸM-PRO" w:hAnsi="HG丸ｺﾞｼｯｸM-PRO"/>
          <w:szCs w:val="22"/>
        </w:rPr>
        <w:t>本県が発注する建設工事では</w:t>
      </w:r>
      <w:r>
        <w:rPr>
          <w:rFonts w:ascii="HG丸ｺﾞｼｯｸM-PRO" w:eastAsia="HG丸ｺﾞｼｯｸM-PRO" w:hAnsi="HG丸ｺﾞｼｯｸM-PRO" w:hint="eastAsia"/>
          <w:szCs w:val="22"/>
        </w:rPr>
        <w:t>従来、契約に当たり適正な労働条件の確保に関する誓約書の提出をいただいていたところですが、</w:t>
      </w:r>
      <w:r w:rsidRPr="00587B99">
        <w:rPr>
          <w:rFonts w:ascii="HG丸ｺﾞｼｯｸM-PRO" w:eastAsia="HG丸ｺﾞｼｯｸM-PRO" w:hAnsi="HG丸ｺﾞｼｯｸM-PRO" w:hint="eastAsia"/>
          <w:szCs w:val="22"/>
          <w:u w:val="single"/>
        </w:rPr>
        <w:t>令和８年４月１日以降に入札公告等を行うものについて</w:t>
      </w:r>
      <w:r>
        <w:rPr>
          <w:rFonts w:ascii="HG丸ｺﾞｼｯｸM-PRO" w:eastAsia="HG丸ｺﾞｼｯｸM-PRO" w:hAnsi="HG丸ｺﾞｼｯｸM-PRO" w:hint="eastAsia"/>
          <w:szCs w:val="22"/>
          <w:u w:val="single"/>
        </w:rPr>
        <w:t>は</w:t>
      </w:r>
      <w:r w:rsidRPr="00587B99">
        <w:rPr>
          <w:rFonts w:ascii="HG丸ｺﾞｼｯｸM-PRO" w:eastAsia="HG丸ｺﾞｼｯｸM-PRO" w:hAnsi="HG丸ｺﾞｼｯｸM-PRO" w:hint="eastAsia"/>
          <w:szCs w:val="22"/>
          <w:u w:val="single"/>
        </w:rPr>
        <w:t>、適正価格による下請契約に関する</w:t>
      </w:r>
      <w:r w:rsidR="00D67359">
        <w:rPr>
          <w:rFonts w:ascii="HG丸ｺﾞｼｯｸM-PRO" w:eastAsia="HG丸ｺﾞｼｯｸM-PRO" w:hAnsi="HG丸ｺﾞｼｯｸM-PRO" w:hint="eastAsia"/>
          <w:szCs w:val="22"/>
          <w:u w:val="single"/>
        </w:rPr>
        <w:t>特記事項</w:t>
      </w:r>
      <w:r w:rsidRPr="00587B99">
        <w:rPr>
          <w:rFonts w:ascii="HG丸ｺﾞｼｯｸM-PRO" w:eastAsia="HG丸ｺﾞｼｯｸM-PRO" w:hAnsi="HG丸ｺﾞｼｯｸM-PRO" w:hint="eastAsia"/>
          <w:szCs w:val="22"/>
          <w:u w:val="single"/>
        </w:rPr>
        <w:t>の</w:t>
      </w:r>
      <w:r>
        <w:rPr>
          <w:rFonts w:ascii="HG丸ｺﾞｼｯｸM-PRO" w:eastAsia="HG丸ｺﾞｼｯｸM-PRO" w:hAnsi="HG丸ｺﾞｼｯｸM-PRO" w:hint="eastAsia"/>
          <w:szCs w:val="22"/>
          <w:u w:val="single"/>
        </w:rPr>
        <w:t>追加</w:t>
      </w:r>
      <w:r w:rsidRPr="00587B99">
        <w:rPr>
          <w:rFonts w:ascii="HG丸ｺﾞｼｯｸM-PRO" w:eastAsia="HG丸ｺﾞｼｯｸM-PRO" w:hAnsi="HG丸ｺﾞｼｯｸM-PRO" w:hint="eastAsia"/>
          <w:szCs w:val="22"/>
          <w:u w:val="single"/>
        </w:rPr>
        <w:t>を</w:t>
      </w:r>
      <w:r>
        <w:rPr>
          <w:rFonts w:ascii="HG丸ｺﾞｼｯｸM-PRO" w:eastAsia="HG丸ｺﾞｼｯｸM-PRO" w:hAnsi="HG丸ｺﾞｼｯｸM-PRO" w:hint="eastAsia"/>
          <w:szCs w:val="22"/>
          <w:u w:val="single"/>
        </w:rPr>
        <w:t>行</w:t>
      </w:r>
      <w:r w:rsidR="00323E73">
        <w:rPr>
          <w:rFonts w:ascii="HG丸ｺﾞｼｯｸM-PRO" w:eastAsia="HG丸ｺﾞｼｯｸM-PRO" w:hAnsi="HG丸ｺﾞｼｯｸM-PRO" w:hint="eastAsia"/>
          <w:szCs w:val="22"/>
          <w:u w:val="single"/>
        </w:rPr>
        <w:t>い、下記のとおり取り扱う</w:t>
      </w:r>
      <w:r>
        <w:rPr>
          <w:rFonts w:ascii="HG丸ｺﾞｼｯｸM-PRO" w:eastAsia="HG丸ｺﾞｼｯｸM-PRO" w:hAnsi="HG丸ｺﾞｼｯｸM-PRO" w:hint="eastAsia"/>
          <w:szCs w:val="22"/>
          <w:u w:val="single"/>
        </w:rPr>
        <w:t>こととしました</w:t>
      </w:r>
      <w:r w:rsidRPr="00587B99">
        <w:rPr>
          <w:rFonts w:ascii="HG丸ｺﾞｼｯｸM-PRO" w:eastAsia="HG丸ｺﾞｼｯｸM-PRO" w:hAnsi="HG丸ｺﾞｼｯｸM-PRO" w:hint="eastAsia"/>
          <w:szCs w:val="22"/>
        </w:rPr>
        <w:t>ので、ご留意願います</w:t>
      </w:r>
      <w:r>
        <w:rPr>
          <w:rFonts w:ascii="HG丸ｺﾞｼｯｸM-PRO" w:eastAsia="HG丸ｺﾞｼｯｸM-PRO" w:hAnsi="HG丸ｺﾞｼｯｸM-PRO" w:hint="eastAsia"/>
          <w:szCs w:val="22"/>
        </w:rPr>
        <w:t>。</w:t>
      </w:r>
    </w:p>
    <w:p w14:paraId="3A6EDAFA" w14:textId="77777777" w:rsidR="00587B99" w:rsidRPr="00587B99" w:rsidRDefault="00587B99" w:rsidP="004C36F3">
      <w:pPr>
        <w:spacing w:line="320" w:lineRule="exact"/>
        <w:ind w:right="-2" w:firstLineChars="100" w:firstLine="260"/>
        <w:rPr>
          <w:rFonts w:ascii="HG丸ｺﾞｼｯｸM-PRO" w:eastAsia="HG丸ｺﾞｼｯｸM-PRO" w:hAnsi="HG丸ｺﾞｼｯｸM-PRO"/>
          <w:szCs w:val="22"/>
        </w:rPr>
      </w:pPr>
    </w:p>
    <w:p w14:paraId="7EB1F5F4" w14:textId="77777777" w:rsidR="00DF1BC1" w:rsidRPr="004C36F3" w:rsidRDefault="00D608A3" w:rsidP="00D608A3">
      <w:pPr>
        <w:adjustRightInd w:val="0"/>
        <w:snapToGrid w:val="0"/>
        <w:spacing w:line="320" w:lineRule="exact"/>
        <w:ind w:rightChars="50" w:right="130"/>
        <w:jc w:val="center"/>
        <w:rPr>
          <w:rFonts w:ascii="HG丸ｺﾞｼｯｸM-PRO" w:eastAsia="HG丸ｺﾞｼｯｸM-PRO" w:hAnsi="HG丸ｺﾞｼｯｸM-PRO"/>
          <w:szCs w:val="22"/>
        </w:rPr>
      </w:pPr>
      <w:r w:rsidRPr="004C36F3">
        <w:rPr>
          <w:rFonts w:ascii="HG丸ｺﾞｼｯｸM-PRO" w:eastAsia="HG丸ｺﾞｼｯｸM-PRO" w:hAnsi="HG丸ｺﾞｼｯｸM-PRO"/>
          <w:szCs w:val="22"/>
        </w:rPr>
        <w:t>記</w:t>
      </w:r>
    </w:p>
    <w:p w14:paraId="0C357E24" w14:textId="77777777" w:rsidR="00D608A3" w:rsidRPr="004C36F3" w:rsidRDefault="00D608A3" w:rsidP="00B50830">
      <w:pPr>
        <w:adjustRightInd w:val="0"/>
        <w:snapToGrid w:val="0"/>
        <w:spacing w:line="320" w:lineRule="exact"/>
        <w:ind w:rightChars="50" w:right="130"/>
        <w:rPr>
          <w:rFonts w:ascii="HG丸ｺﾞｼｯｸM-PRO" w:eastAsia="HG丸ｺﾞｼｯｸM-PRO" w:hAnsi="HG丸ｺﾞｼｯｸM-PRO"/>
          <w:b/>
          <w:szCs w:val="22"/>
        </w:rPr>
      </w:pPr>
    </w:p>
    <w:p w14:paraId="2D089B3C" w14:textId="77777777" w:rsidR="0012128F" w:rsidRDefault="00B50830" w:rsidP="00B50830">
      <w:pPr>
        <w:adjustRightInd w:val="0"/>
        <w:snapToGrid w:val="0"/>
        <w:spacing w:line="320" w:lineRule="exact"/>
        <w:ind w:rightChars="50" w:right="130"/>
        <w:rPr>
          <w:rFonts w:ascii="HG丸ｺﾞｼｯｸM-PRO" w:eastAsia="HG丸ｺﾞｼｯｸM-PRO" w:hAnsi="HG丸ｺﾞｼｯｸM-PRO"/>
          <w:b/>
          <w:szCs w:val="22"/>
        </w:rPr>
      </w:pPr>
      <w:r w:rsidRPr="004C36F3">
        <w:rPr>
          <w:rFonts w:ascii="HG丸ｺﾞｼｯｸM-PRO" w:eastAsia="HG丸ｺﾞｼｯｸM-PRO" w:hAnsi="HG丸ｺﾞｼｯｸM-PRO"/>
          <w:b/>
          <w:szCs w:val="22"/>
        </w:rPr>
        <w:t>１</w:t>
      </w:r>
      <w:r w:rsidR="004C36F3">
        <w:rPr>
          <w:rFonts w:ascii="HG丸ｺﾞｼｯｸM-PRO" w:eastAsia="HG丸ｺﾞｼｯｸM-PRO" w:hAnsi="HG丸ｺﾞｼｯｸM-PRO"/>
          <w:b/>
          <w:szCs w:val="22"/>
        </w:rPr>
        <w:t xml:space="preserve">　</w:t>
      </w:r>
      <w:r w:rsidR="0000033C" w:rsidRPr="004C36F3">
        <w:rPr>
          <w:rFonts w:ascii="HG丸ｺﾞｼｯｸM-PRO" w:eastAsia="HG丸ｺﾞｼｯｸM-PRO" w:hAnsi="HG丸ｺﾞｼｯｸM-PRO"/>
          <w:b/>
          <w:szCs w:val="22"/>
        </w:rPr>
        <w:t>工事請負契約書</w:t>
      </w:r>
      <w:r w:rsidR="0012128F">
        <w:rPr>
          <w:rFonts w:ascii="HG丸ｺﾞｼｯｸM-PRO" w:eastAsia="HG丸ｺﾞｼｯｸM-PRO" w:hAnsi="HG丸ｺﾞｼｯｸM-PRO" w:hint="eastAsia"/>
          <w:b/>
          <w:szCs w:val="22"/>
        </w:rPr>
        <w:t>へ</w:t>
      </w:r>
      <w:r w:rsidR="0000033C" w:rsidRPr="004C36F3">
        <w:rPr>
          <w:rFonts w:ascii="HG丸ｺﾞｼｯｸM-PRO" w:eastAsia="HG丸ｺﾞｼｯｸM-PRO" w:hAnsi="HG丸ｺﾞｼｯｸM-PRO"/>
          <w:b/>
          <w:szCs w:val="22"/>
        </w:rPr>
        <w:t>「</w:t>
      </w:r>
      <w:r w:rsidR="00E5305D" w:rsidRPr="004C36F3">
        <w:rPr>
          <w:rFonts w:ascii="HG丸ｺﾞｼｯｸM-PRO" w:eastAsia="HG丸ｺﾞｼｯｸM-PRO" w:hAnsi="HG丸ｺﾞｼｯｸM-PRO"/>
          <w:b/>
          <w:szCs w:val="22"/>
        </w:rPr>
        <w:t>適正な労働条件の確保に関する</w:t>
      </w:r>
      <w:r w:rsidR="0000033C" w:rsidRPr="004C36F3">
        <w:rPr>
          <w:rFonts w:ascii="HG丸ｺﾞｼｯｸM-PRO" w:eastAsia="HG丸ｺﾞｼｯｸM-PRO" w:hAnsi="HG丸ｺﾞｼｯｸM-PRO"/>
          <w:b/>
          <w:szCs w:val="22"/>
        </w:rPr>
        <w:t>特記事項」</w:t>
      </w:r>
      <w:r w:rsidR="0012128F">
        <w:rPr>
          <w:rFonts w:ascii="HG丸ｺﾞｼｯｸM-PRO" w:eastAsia="HG丸ｺﾞｼｯｸM-PRO" w:hAnsi="HG丸ｺﾞｼｯｸM-PRO" w:hint="eastAsia"/>
          <w:b/>
          <w:szCs w:val="22"/>
        </w:rPr>
        <w:t>に加え</w:t>
      </w:r>
    </w:p>
    <w:p w14:paraId="7B34DF26" w14:textId="37FACFB0" w:rsidR="0000033C" w:rsidRPr="004C36F3" w:rsidRDefault="0012128F" w:rsidP="0012128F">
      <w:pPr>
        <w:adjustRightInd w:val="0"/>
        <w:snapToGrid w:val="0"/>
        <w:spacing w:line="320" w:lineRule="exact"/>
        <w:ind w:rightChars="50" w:right="130" w:firstLineChars="300" w:firstLine="782"/>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「適正価格による下請契約に関する特記事項」</w:t>
      </w:r>
      <w:r w:rsidR="0000033C" w:rsidRPr="004C36F3">
        <w:rPr>
          <w:rFonts w:ascii="HG丸ｺﾞｼｯｸM-PRO" w:eastAsia="HG丸ｺﾞｼｯｸM-PRO" w:hAnsi="HG丸ｺﾞｼｯｸM-PRO"/>
          <w:b/>
          <w:szCs w:val="22"/>
        </w:rPr>
        <w:t>を追加</w:t>
      </w:r>
    </w:p>
    <w:p w14:paraId="3661BE39" w14:textId="780FFB7B" w:rsidR="0000033C" w:rsidRPr="004C36F3" w:rsidRDefault="0012128F" w:rsidP="004C36F3">
      <w:pPr>
        <w:adjustRightInd w:val="0"/>
        <w:snapToGrid w:val="0"/>
        <w:spacing w:line="320" w:lineRule="exact"/>
        <w:ind w:leftChars="200" w:left="520" w:rightChars="50" w:right="130" w:firstLineChars="100" w:firstLine="260"/>
        <w:rPr>
          <w:rFonts w:ascii="HG丸ｺﾞｼｯｸM-PRO" w:eastAsia="HG丸ｺﾞｼｯｸM-PRO" w:hAnsi="HG丸ｺﾞｼｯｸM-PRO"/>
          <w:szCs w:val="22"/>
        </w:rPr>
      </w:pPr>
      <w:r w:rsidRPr="0012128F">
        <w:rPr>
          <w:rFonts w:ascii="HG丸ｺﾞｼｯｸM-PRO" w:eastAsia="HG丸ｺﾞｼｯｸM-PRO" w:hAnsi="HG丸ｺﾞｼｯｸM-PRO" w:hint="eastAsia"/>
          <w:szCs w:val="22"/>
        </w:rPr>
        <w:t>従来の</w:t>
      </w:r>
      <w:r w:rsidR="00BF01E8" w:rsidRPr="000856E9">
        <w:rPr>
          <w:rFonts w:ascii="HG丸ｺﾞｼｯｸM-PRO" w:eastAsia="HG丸ｺﾞｼｯｸM-PRO" w:hAnsi="HG丸ｺﾞｼｯｸM-PRO" w:hint="eastAsia"/>
          <w:szCs w:val="22"/>
          <w:u w:val="single"/>
        </w:rPr>
        <w:t>労働関係法令の遵守</w:t>
      </w:r>
      <w:r w:rsidR="00E5305D" w:rsidRPr="004C36F3">
        <w:rPr>
          <w:rFonts w:ascii="HG丸ｺﾞｼｯｸM-PRO" w:eastAsia="HG丸ｺﾞｼｯｸM-PRO" w:hAnsi="HG丸ｺﾞｼｯｸM-PRO" w:hint="eastAsia"/>
          <w:szCs w:val="22"/>
        </w:rPr>
        <w:t>及び</w:t>
      </w:r>
      <w:r w:rsidR="00611566" w:rsidRPr="000856E9">
        <w:rPr>
          <w:rFonts w:ascii="HG丸ｺﾞｼｯｸM-PRO" w:eastAsia="HG丸ｺﾞｼｯｸM-PRO" w:hAnsi="HG丸ｺﾞｼｯｸM-PRO" w:hint="eastAsia"/>
          <w:szCs w:val="22"/>
          <w:u w:val="single"/>
        </w:rPr>
        <w:t>最低賃金額以上の賃金支払</w:t>
      </w:r>
      <w:r w:rsidR="00611566" w:rsidRPr="004C36F3">
        <w:rPr>
          <w:rFonts w:ascii="HG丸ｺﾞｼｯｸM-PRO" w:eastAsia="HG丸ｺﾞｼｯｸM-PRO" w:hAnsi="HG丸ｺﾞｼｯｸM-PRO" w:hint="eastAsia"/>
          <w:szCs w:val="22"/>
        </w:rPr>
        <w:t>を求める</w:t>
      </w:r>
      <w:r w:rsidR="00CE3B54" w:rsidRPr="004C36F3">
        <w:rPr>
          <w:rFonts w:ascii="HG丸ｺﾞｼｯｸM-PRO" w:eastAsia="HG丸ｺﾞｼｯｸM-PRO" w:hAnsi="HG丸ｺﾞｼｯｸM-PRO" w:hint="eastAsia"/>
          <w:szCs w:val="22"/>
        </w:rPr>
        <w:t>「特記事項」</w:t>
      </w:r>
      <w:r>
        <w:rPr>
          <w:rFonts w:ascii="HG丸ｺﾞｼｯｸM-PRO" w:eastAsia="HG丸ｺﾞｼｯｸM-PRO" w:hAnsi="HG丸ｺﾞｼｯｸM-PRO" w:hint="eastAsia"/>
          <w:szCs w:val="22"/>
        </w:rPr>
        <w:t>に加え、</w:t>
      </w:r>
      <w:r w:rsidRPr="0012128F">
        <w:rPr>
          <w:rFonts w:ascii="HG丸ｺﾞｼｯｸM-PRO" w:eastAsia="HG丸ｺﾞｼｯｸM-PRO" w:hAnsi="HG丸ｺﾞｼｯｸM-PRO" w:hint="eastAsia"/>
          <w:szCs w:val="22"/>
          <w:u w:val="single"/>
        </w:rPr>
        <w:t>下請契約の締結にあっては当該下請負人から提出された見積書を考慮、尊重して資材費や必要経費等を適正に含んだ額により締結すること</w:t>
      </w:r>
      <w:r w:rsidRPr="009A699D">
        <w:rPr>
          <w:rFonts w:ascii="HG丸ｺﾞｼｯｸM-PRO" w:eastAsia="HG丸ｺﾞｼｯｸM-PRO" w:hAnsi="HG丸ｺﾞｼｯｸM-PRO" w:hint="eastAsia"/>
          <w:szCs w:val="22"/>
        </w:rPr>
        <w:t>を新たな「特記事項」として</w:t>
      </w:r>
      <w:r w:rsidR="009A699D">
        <w:rPr>
          <w:rFonts w:ascii="HG丸ｺﾞｼｯｸM-PRO" w:eastAsia="HG丸ｺﾞｼｯｸM-PRO" w:hAnsi="HG丸ｺﾞｼｯｸM-PRO" w:hint="eastAsia"/>
          <w:szCs w:val="22"/>
        </w:rPr>
        <w:t>工事請負契約書（１００万円未満は</w:t>
      </w:r>
      <w:r w:rsidR="004C36F3">
        <w:rPr>
          <w:rFonts w:ascii="HG丸ｺﾞｼｯｸM-PRO" w:eastAsia="HG丸ｺﾞｼｯｸM-PRO" w:hAnsi="HG丸ｺﾞｼｯｸM-PRO" w:hint="eastAsia"/>
          <w:szCs w:val="22"/>
        </w:rPr>
        <w:t>請書）</w:t>
      </w:r>
      <w:r w:rsidR="00E5305D" w:rsidRPr="004C36F3">
        <w:rPr>
          <w:rFonts w:ascii="HG丸ｺﾞｼｯｸM-PRO" w:eastAsia="HG丸ｺﾞｼｯｸM-PRO" w:hAnsi="HG丸ｺﾞｼｯｸM-PRO" w:hint="eastAsia"/>
          <w:szCs w:val="22"/>
        </w:rPr>
        <w:t>に</w:t>
      </w:r>
      <w:r w:rsidR="004C36F3">
        <w:rPr>
          <w:rFonts w:ascii="HG丸ｺﾞｼｯｸM-PRO" w:eastAsia="HG丸ｺﾞｼｯｸM-PRO" w:hAnsi="HG丸ｺﾞｼｯｸM-PRO" w:hint="eastAsia"/>
          <w:szCs w:val="22"/>
        </w:rPr>
        <w:t>追加し</w:t>
      </w:r>
      <w:r w:rsidR="00E5305D" w:rsidRPr="004C36F3">
        <w:rPr>
          <w:rFonts w:ascii="HG丸ｺﾞｼｯｸM-PRO" w:eastAsia="HG丸ｺﾞｼｯｸM-PRO" w:hAnsi="HG丸ｺﾞｼｯｸM-PRO" w:hint="eastAsia"/>
          <w:szCs w:val="22"/>
        </w:rPr>
        <w:t>ます</w:t>
      </w:r>
      <w:r w:rsidR="0000033C" w:rsidRPr="004C36F3">
        <w:rPr>
          <w:rFonts w:ascii="HG丸ｺﾞｼｯｸM-PRO" w:eastAsia="HG丸ｺﾞｼｯｸM-PRO" w:hAnsi="HG丸ｺﾞｼｯｸM-PRO" w:hint="eastAsia"/>
          <w:szCs w:val="22"/>
        </w:rPr>
        <w:t>。</w:t>
      </w:r>
    </w:p>
    <w:p w14:paraId="5ECB6FA4" w14:textId="784178A7" w:rsidR="00D246B2" w:rsidRPr="004C36F3" w:rsidRDefault="00B224EC" w:rsidP="009A699D">
      <w:pPr>
        <w:adjustRightInd w:val="0"/>
        <w:snapToGrid w:val="0"/>
        <w:spacing w:line="320" w:lineRule="exact"/>
        <w:ind w:rightChars="50" w:right="130" w:firstLineChars="200" w:firstLine="520"/>
        <w:jc w:val="left"/>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w:t>
      </w:r>
      <w:r w:rsidR="009A699D" w:rsidRPr="009A699D">
        <w:rPr>
          <w:rFonts w:ascii="HG丸ｺﾞｼｯｸM-PRO" w:eastAsia="HG丸ｺﾞｼｯｸM-PRO" w:hAnsi="HG丸ｺﾞｼｯｸM-PRO" w:hint="eastAsia"/>
          <w:szCs w:val="22"/>
          <w:u w:val="single"/>
        </w:rPr>
        <w:t>１次下請以降の再</w:t>
      </w:r>
      <w:r w:rsidR="004C36F3" w:rsidRPr="009A699D">
        <w:rPr>
          <w:rFonts w:ascii="HG丸ｺﾞｼｯｸM-PRO" w:eastAsia="HG丸ｺﾞｼｯｸM-PRO" w:hAnsi="HG丸ｺﾞｼｯｸM-PRO" w:hint="eastAsia"/>
          <w:szCs w:val="22"/>
          <w:u w:val="single"/>
        </w:rPr>
        <w:t>下</w:t>
      </w:r>
      <w:r w:rsidR="004C36F3" w:rsidRPr="000856E9">
        <w:rPr>
          <w:rFonts w:ascii="HG丸ｺﾞｼｯｸM-PRO" w:eastAsia="HG丸ｺﾞｼｯｸM-PRO" w:hAnsi="HG丸ｺﾞｼｯｸM-PRO" w:hint="eastAsia"/>
          <w:szCs w:val="22"/>
          <w:u w:val="single"/>
        </w:rPr>
        <w:t>請契約</w:t>
      </w:r>
      <w:r w:rsidR="00CE3B54" w:rsidRPr="000856E9">
        <w:rPr>
          <w:rFonts w:ascii="HG丸ｺﾞｼｯｸM-PRO" w:eastAsia="HG丸ｺﾞｼｯｸM-PRO" w:hAnsi="HG丸ｺﾞｼｯｸM-PRO" w:hint="eastAsia"/>
          <w:szCs w:val="22"/>
          <w:u w:val="single"/>
        </w:rPr>
        <w:t>においても</w:t>
      </w:r>
      <w:r w:rsidR="009A699D">
        <w:rPr>
          <w:rFonts w:ascii="HG丸ｺﾞｼｯｸM-PRO" w:eastAsia="HG丸ｺﾞｼｯｸM-PRO" w:hAnsi="HG丸ｺﾞｼｯｸM-PRO" w:hint="eastAsia"/>
          <w:szCs w:val="22"/>
          <w:u w:val="single"/>
        </w:rPr>
        <w:t>同様の</w:t>
      </w:r>
      <w:r w:rsidR="003F6BE5" w:rsidRPr="000856E9">
        <w:rPr>
          <w:rFonts w:ascii="HG丸ｺﾞｼｯｸM-PRO" w:eastAsia="HG丸ｺﾞｼｯｸM-PRO" w:hAnsi="HG丸ｺﾞｼｯｸM-PRO" w:hint="eastAsia"/>
          <w:szCs w:val="22"/>
          <w:u w:val="single"/>
        </w:rPr>
        <w:t>特記事項追加を求め</w:t>
      </w:r>
      <w:r w:rsidR="00E5305D" w:rsidRPr="000856E9">
        <w:rPr>
          <w:rFonts w:ascii="HG丸ｺﾞｼｯｸM-PRO" w:eastAsia="HG丸ｺﾞｼｯｸM-PRO" w:hAnsi="HG丸ｺﾞｼｯｸM-PRO" w:hint="eastAsia"/>
          <w:szCs w:val="22"/>
          <w:u w:val="single"/>
        </w:rPr>
        <w:t>ます</w:t>
      </w:r>
      <w:r w:rsidRPr="004C36F3">
        <w:rPr>
          <w:rFonts w:ascii="HG丸ｺﾞｼｯｸM-PRO" w:eastAsia="HG丸ｺﾞｼｯｸM-PRO" w:hAnsi="HG丸ｺﾞｼｯｸM-PRO" w:hint="eastAsia"/>
          <w:szCs w:val="22"/>
        </w:rPr>
        <w:t>）</w:t>
      </w:r>
    </w:p>
    <w:p w14:paraId="3D86C5BD" w14:textId="77777777" w:rsidR="009F291A" w:rsidRPr="009A699D" w:rsidRDefault="009F291A" w:rsidP="008427A5">
      <w:pPr>
        <w:adjustRightInd w:val="0"/>
        <w:snapToGrid w:val="0"/>
        <w:spacing w:line="320" w:lineRule="exact"/>
        <w:ind w:rightChars="50" w:right="130"/>
        <w:rPr>
          <w:rFonts w:ascii="HG丸ｺﾞｼｯｸM-PRO" w:eastAsia="HG丸ｺﾞｼｯｸM-PRO" w:hAnsi="HG丸ｺﾞｼｯｸM-PRO"/>
          <w:szCs w:val="22"/>
        </w:rPr>
      </w:pPr>
    </w:p>
    <w:p w14:paraId="765CB15C" w14:textId="0A591CBE" w:rsidR="0000033C" w:rsidRPr="004C36F3" w:rsidRDefault="000D2A6C" w:rsidP="000D2A6C">
      <w:pPr>
        <w:adjustRightInd w:val="0"/>
        <w:snapToGrid w:val="0"/>
        <w:spacing w:line="320" w:lineRule="exact"/>
        <w:ind w:rightChars="50" w:right="130"/>
        <w:rPr>
          <w:rFonts w:ascii="HG丸ｺﾞｼｯｸM-PRO" w:eastAsia="HG丸ｺﾞｼｯｸM-PRO" w:hAnsi="HG丸ｺﾞｼｯｸM-PRO"/>
          <w:b/>
          <w:szCs w:val="22"/>
        </w:rPr>
      </w:pPr>
      <w:r w:rsidRPr="004C36F3">
        <w:rPr>
          <w:rFonts w:ascii="HG丸ｺﾞｼｯｸM-PRO" w:eastAsia="HG丸ｺﾞｼｯｸM-PRO" w:hAnsi="HG丸ｺﾞｼｯｸM-PRO"/>
          <w:b/>
          <w:szCs w:val="22"/>
        </w:rPr>
        <w:t>２</w:t>
      </w:r>
      <w:r w:rsidR="009A699D">
        <w:rPr>
          <w:rFonts w:ascii="HG丸ｺﾞｼｯｸM-PRO" w:eastAsia="HG丸ｺﾞｼｯｸM-PRO" w:hAnsi="HG丸ｺﾞｼｯｸM-PRO" w:hint="eastAsia"/>
          <w:b/>
          <w:szCs w:val="22"/>
        </w:rPr>
        <w:t xml:space="preserve">　改正</w:t>
      </w:r>
      <w:r w:rsidR="0000033C" w:rsidRPr="004C36F3">
        <w:rPr>
          <w:rFonts w:ascii="HG丸ｺﾞｼｯｸM-PRO" w:eastAsia="HG丸ｺﾞｼｯｸM-PRO" w:hAnsi="HG丸ｺﾞｼｯｸM-PRO"/>
          <w:b/>
          <w:szCs w:val="22"/>
        </w:rPr>
        <w:t>「誓約書」の提出</w:t>
      </w:r>
    </w:p>
    <w:p w14:paraId="5D0CFE1F" w14:textId="3178B804" w:rsidR="0000033C" w:rsidRPr="004C36F3" w:rsidRDefault="009A699D" w:rsidP="004C36F3">
      <w:pPr>
        <w:adjustRightInd w:val="0"/>
        <w:snapToGrid w:val="0"/>
        <w:spacing w:line="320" w:lineRule="exact"/>
        <w:ind w:leftChars="200" w:left="520" w:rightChars="50" w:right="130" w:firstLineChars="100" w:firstLine="260"/>
        <w:rPr>
          <w:rFonts w:ascii="HG丸ｺﾞｼｯｸM-PRO" w:eastAsia="HG丸ｺﾞｼｯｸM-PRO" w:hAnsi="HG丸ｺﾞｼｯｸM-PRO"/>
          <w:szCs w:val="22"/>
        </w:rPr>
      </w:pPr>
      <w:r>
        <w:rPr>
          <w:rFonts w:ascii="HG丸ｺﾞｼｯｸM-PRO" w:eastAsia="HG丸ｺﾞｼｯｸM-PRO" w:hAnsi="HG丸ｺﾞｼｯｸM-PRO" w:hint="eastAsia"/>
          <w:szCs w:val="22"/>
        </w:rPr>
        <w:t>追加</w:t>
      </w:r>
      <w:r w:rsidR="0000033C" w:rsidRPr="004C36F3">
        <w:rPr>
          <w:rFonts w:ascii="HG丸ｺﾞｼｯｸM-PRO" w:eastAsia="HG丸ｺﾞｼｯｸM-PRO" w:hAnsi="HG丸ｺﾞｼｯｸM-PRO" w:hint="eastAsia"/>
          <w:szCs w:val="22"/>
        </w:rPr>
        <w:t>特記事項の遵守を確実にするため</w:t>
      </w:r>
      <w:r w:rsidR="004C36F3">
        <w:rPr>
          <w:rFonts w:ascii="HG丸ｺﾞｼｯｸM-PRO" w:eastAsia="HG丸ｺﾞｼｯｸM-PRO" w:hAnsi="HG丸ｺﾞｼｯｸM-PRO" w:hint="eastAsia"/>
          <w:szCs w:val="22"/>
        </w:rPr>
        <w:t>、</w:t>
      </w:r>
      <w:r>
        <w:rPr>
          <w:rFonts w:ascii="HG丸ｺﾞｼｯｸM-PRO" w:eastAsia="HG丸ｺﾞｼｯｸM-PRO" w:hAnsi="HG丸ｺﾞｼｯｸM-PRO" w:hint="eastAsia"/>
          <w:szCs w:val="22"/>
        </w:rPr>
        <w:t>従来提出いただいていた</w:t>
      </w:r>
      <w:r w:rsidR="0000033C" w:rsidRPr="000856E9">
        <w:rPr>
          <w:rFonts w:ascii="HG丸ｺﾞｼｯｸM-PRO" w:eastAsia="HG丸ｺﾞｼｯｸM-PRO" w:hAnsi="HG丸ｺﾞｼｯｸM-PRO" w:hint="eastAsia"/>
          <w:szCs w:val="22"/>
          <w:u w:val="single"/>
        </w:rPr>
        <w:t>「誓約書」</w:t>
      </w:r>
      <w:r>
        <w:rPr>
          <w:rFonts w:ascii="HG丸ｺﾞｼｯｸM-PRO" w:eastAsia="HG丸ｺﾞｼｯｸM-PRO" w:hAnsi="HG丸ｺﾞｼｯｸM-PRO" w:hint="eastAsia"/>
          <w:szCs w:val="22"/>
          <w:u w:val="single"/>
        </w:rPr>
        <w:t>を改正し、追加特記事項</w:t>
      </w:r>
      <w:r w:rsidR="0000033C" w:rsidRPr="000856E9">
        <w:rPr>
          <w:rFonts w:ascii="HG丸ｺﾞｼｯｸM-PRO" w:eastAsia="HG丸ｺﾞｼｯｸM-PRO" w:hAnsi="HG丸ｺﾞｼｯｸM-PRO" w:hint="eastAsia"/>
          <w:szCs w:val="22"/>
          <w:u w:val="single"/>
        </w:rPr>
        <w:t>の</w:t>
      </w:r>
      <w:r>
        <w:rPr>
          <w:rFonts w:ascii="HG丸ｺﾞｼｯｸM-PRO" w:eastAsia="HG丸ｺﾞｼｯｸM-PRO" w:hAnsi="HG丸ｺﾞｼｯｸM-PRO" w:hint="eastAsia"/>
          <w:szCs w:val="22"/>
          <w:u w:val="single"/>
        </w:rPr>
        <w:t>遵守についての誓約</w:t>
      </w:r>
      <w:r w:rsidR="007E1E5E">
        <w:rPr>
          <w:rFonts w:ascii="HG丸ｺﾞｼｯｸM-PRO" w:eastAsia="HG丸ｺﾞｼｯｸM-PRO" w:hAnsi="HG丸ｺﾞｼｯｸM-PRO" w:hint="eastAsia"/>
          <w:szCs w:val="22"/>
          <w:u w:val="single"/>
        </w:rPr>
        <w:t>を</w:t>
      </w:r>
      <w:r>
        <w:rPr>
          <w:rFonts w:ascii="HG丸ｺﾞｼｯｸM-PRO" w:eastAsia="HG丸ｺﾞｼｯｸM-PRO" w:hAnsi="HG丸ｺﾞｼｯｸM-PRO" w:hint="eastAsia"/>
          <w:szCs w:val="22"/>
          <w:u w:val="single"/>
        </w:rPr>
        <w:t>契約</w:t>
      </w:r>
      <w:r w:rsidR="0000033C" w:rsidRPr="000856E9">
        <w:rPr>
          <w:rFonts w:ascii="HG丸ｺﾞｼｯｸM-PRO" w:eastAsia="HG丸ｺﾞｼｯｸM-PRO" w:hAnsi="HG丸ｺﾞｼｯｸM-PRO" w:hint="eastAsia"/>
          <w:szCs w:val="22"/>
          <w:u w:val="single"/>
        </w:rPr>
        <w:t>条件</w:t>
      </w:r>
      <w:r w:rsidR="0000033C" w:rsidRPr="004C36F3">
        <w:rPr>
          <w:rFonts w:ascii="HG丸ｺﾞｼｯｸM-PRO" w:eastAsia="HG丸ｺﾞｼｯｸM-PRO" w:hAnsi="HG丸ｺﾞｼｯｸM-PRO" w:hint="eastAsia"/>
          <w:szCs w:val="22"/>
        </w:rPr>
        <w:t>と</w:t>
      </w:r>
      <w:r w:rsidR="000D2A6C" w:rsidRPr="004C36F3">
        <w:rPr>
          <w:rFonts w:ascii="HG丸ｺﾞｼｯｸM-PRO" w:eastAsia="HG丸ｺﾞｼｯｸM-PRO" w:hAnsi="HG丸ｺﾞｼｯｸM-PRO" w:hint="eastAsia"/>
          <w:szCs w:val="22"/>
        </w:rPr>
        <w:t>します</w:t>
      </w:r>
      <w:r w:rsidR="0000033C" w:rsidRPr="004C36F3">
        <w:rPr>
          <w:rFonts w:ascii="HG丸ｺﾞｼｯｸM-PRO" w:eastAsia="HG丸ｺﾞｼｯｸM-PRO" w:hAnsi="HG丸ｺﾞｼｯｸM-PRO" w:hint="eastAsia"/>
          <w:szCs w:val="22"/>
        </w:rPr>
        <w:t>。</w:t>
      </w:r>
    </w:p>
    <w:p w14:paraId="567DD416" w14:textId="72676A55" w:rsidR="0000033C" w:rsidRPr="004C36F3" w:rsidRDefault="0000033C" w:rsidP="009A699D">
      <w:pPr>
        <w:spacing w:line="320" w:lineRule="exact"/>
        <w:ind w:firstLineChars="100" w:firstLine="260"/>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w:t>
      </w:r>
      <w:r w:rsidR="007F6C43" w:rsidRPr="000856E9">
        <w:rPr>
          <w:rFonts w:ascii="HG丸ｺﾞｼｯｸM-PRO" w:eastAsia="HG丸ｺﾞｼｯｸM-PRO" w:hAnsi="HG丸ｺﾞｼｯｸM-PRO" w:hint="eastAsia"/>
          <w:szCs w:val="22"/>
          <w:u w:val="single"/>
        </w:rPr>
        <w:t>各下請</w:t>
      </w:r>
      <w:r w:rsidR="004C36F3" w:rsidRPr="000856E9">
        <w:rPr>
          <w:rFonts w:ascii="HG丸ｺﾞｼｯｸM-PRO" w:eastAsia="HG丸ｺﾞｼｯｸM-PRO" w:hAnsi="HG丸ｺﾞｼｯｸM-PRO" w:hint="eastAsia"/>
          <w:szCs w:val="22"/>
          <w:u w:val="single"/>
        </w:rPr>
        <w:t>業者</w:t>
      </w:r>
      <w:r w:rsidR="007F6C43" w:rsidRPr="000856E9">
        <w:rPr>
          <w:rFonts w:ascii="HG丸ｺﾞｼｯｸM-PRO" w:eastAsia="HG丸ｺﾞｼｯｸM-PRO" w:hAnsi="HG丸ｺﾞｼｯｸM-PRO" w:hint="eastAsia"/>
          <w:szCs w:val="22"/>
          <w:u w:val="single"/>
        </w:rPr>
        <w:t>から</w:t>
      </w:r>
      <w:r w:rsidR="009A699D">
        <w:rPr>
          <w:rFonts w:ascii="HG丸ｺﾞｼｯｸM-PRO" w:eastAsia="HG丸ｺﾞｼｯｸM-PRO" w:hAnsi="HG丸ｺﾞｼｯｸM-PRO" w:hint="eastAsia"/>
          <w:szCs w:val="22"/>
          <w:u w:val="single"/>
        </w:rPr>
        <w:t>も同様の</w:t>
      </w:r>
      <w:r w:rsidRPr="000856E9">
        <w:rPr>
          <w:rFonts w:ascii="HG丸ｺﾞｼｯｸM-PRO" w:eastAsia="HG丸ｺﾞｼｯｸM-PRO" w:hAnsi="HG丸ｺﾞｼｯｸM-PRO" w:hint="eastAsia"/>
          <w:szCs w:val="22"/>
          <w:u w:val="single"/>
        </w:rPr>
        <w:t>誓約書</w:t>
      </w:r>
      <w:r w:rsidR="009A699D">
        <w:rPr>
          <w:rFonts w:ascii="HG丸ｺﾞｼｯｸM-PRO" w:eastAsia="HG丸ｺﾞｼｯｸM-PRO" w:hAnsi="HG丸ｺﾞｼｯｸM-PRO" w:hint="eastAsia"/>
          <w:szCs w:val="22"/>
          <w:u w:val="single"/>
        </w:rPr>
        <w:t>を</w:t>
      </w:r>
      <w:r w:rsidRPr="000856E9">
        <w:rPr>
          <w:rFonts w:ascii="HG丸ｺﾞｼｯｸM-PRO" w:eastAsia="HG丸ｺﾞｼｯｸM-PRO" w:hAnsi="HG丸ｺﾞｼｯｸM-PRO" w:hint="eastAsia"/>
          <w:szCs w:val="22"/>
          <w:u w:val="single"/>
        </w:rPr>
        <w:t>徴</w:t>
      </w:r>
      <w:r w:rsidR="009A699D">
        <w:rPr>
          <w:rFonts w:ascii="HG丸ｺﾞｼｯｸM-PRO" w:eastAsia="HG丸ｺﾞｼｯｸM-PRO" w:hAnsi="HG丸ｺﾞｼｯｸM-PRO" w:hint="eastAsia"/>
          <w:szCs w:val="22"/>
          <w:u w:val="single"/>
        </w:rPr>
        <w:t>し</w:t>
      </w:r>
      <w:r w:rsidR="007F6C43" w:rsidRPr="000856E9">
        <w:rPr>
          <w:rFonts w:ascii="HG丸ｺﾞｼｯｸM-PRO" w:eastAsia="HG丸ｺﾞｼｯｸM-PRO" w:hAnsi="HG丸ｺﾞｼｯｸM-PRO" w:hint="eastAsia"/>
          <w:szCs w:val="22"/>
          <w:u w:val="single"/>
        </w:rPr>
        <w:t>保管</w:t>
      </w:r>
      <w:r w:rsidR="009A699D">
        <w:rPr>
          <w:rFonts w:ascii="HG丸ｺﾞｼｯｸM-PRO" w:eastAsia="HG丸ｺﾞｼｯｸM-PRO" w:hAnsi="HG丸ｺﾞｼｯｸM-PRO" w:hint="eastAsia"/>
          <w:szCs w:val="22"/>
          <w:u w:val="single"/>
        </w:rPr>
        <w:t>すること</w:t>
      </w:r>
      <w:r w:rsidR="007F6C43" w:rsidRPr="000856E9">
        <w:rPr>
          <w:rFonts w:ascii="HG丸ｺﾞｼｯｸM-PRO" w:eastAsia="HG丸ｺﾞｼｯｸM-PRO" w:hAnsi="HG丸ｺﾞｼｯｸM-PRO" w:hint="eastAsia"/>
          <w:szCs w:val="22"/>
          <w:u w:val="single"/>
        </w:rPr>
        <w:t>を元請</w:t>
      </w:r>
      <w:r w:rsidR="004C36F3" w:rsidRPr="000856E9">
        <w:rPr>
          <w:rFonts w:ascii="HG丸ｺﾞｼｯｸM-PRO" w:eastAsia="HG丸ｺﾞｼｯｸM-PRO" w:hAnsi="HG丸ｺﾞｼｯｸM-PRO" w:hint="eastAsia"/>
          <w:szCs w:val="22"/>
          <w:u w:val="single"/>
        </w:rPr>
        <w:t>業者</w:t>
      </w:r>
      <w:r w:rsidR="007F6C43" w:rsidRPr="000856E9">
        <w:rPr>
          <w:rFonts w:ascii="HG丸ｺﾞｼｯｸM-PRO" w:eastAsia="HG丸ｺﾞｼｯｸM-PRO" w:hAnsi="HG丸ｺﾞｼｯｸM-PRO" w:hint="eastAsia"/>
          <w:szCs w:val="22"/>
          <w:u w:val="single"/>
        </w:rPr>
        <w:t>に</w:t>
      </w:r>
      <w:r w:rsidR="006D5D7F" w:rsidRPr="000856E9">
        <w:rPr>
          <w:rFonts w:ascii="HG丸ｺﾞｼｯｸM-PRO" w:eastAsia="HG丸ｺﾞｼｯｸM-PRO" w:hAnsi="HG丸ｺﾞｼｯｸM-PRO" w:hint="eastAsia"/>
          <w:szCs w:val="22"/>
          <w:u w:val="single"/>
        </w:rPr>
        <w:t>求めます</w:t>
      </w:r>
      <w:r w:rsidRPr="004C36F3">
        <w:rPr>
          <w:rFonts w:ascii="HG丸ｺﾞｼｯｸM-PRO" w:eastAsia="HG丸ｺﾞｼｯｸM-PRO" w:hAnsi="HG丸ｺﾞｼｯｸM-PRO" w:hint="eastAsia"/>
          <w:szCs w:val="22"/>
        </w:rPr>
        <w:t>）</w:t>
      </w:r>
    </w:p>
    <w:p w14:paraId="343E2E41" w14:textId="77777777" w:rsidR="003F6BE5" w:rsidRPr="004C36F3" w:rsidRDefault="003F6BE5" w:rsidP="008427A5">
      <w:pPr>
        <w:adjustRightInd w:val="0"/>
        <w:snapToGrid w:val="0"/>
        <w:spacing w:line="320" w:lineRule="exact"/>
        <w:ind w:rightChars="50" w:right="130" w:firstLineChars="100" w:firstLine="261"/>
        <w:rPr>
          <w:rFonts w:ascii="HG丸ｺﾞｼｯｸM-PRO" w:eastAsia="HG丸ｺﾞｼｯｸM-PRO" w:hAnsi="HG丸ｺﾞｼｯｸM-PRO"/>
          <w:b/>
          <w:szCs w:val="22"/>
        </w:rPr>
      </w:pPr>
    </w:p>
    <w:p w14:paraId="6E1ACB5C" w14:textId="6AFA5041" w:rsidR="0000033C" w:rsidRPr="004C36F3" w:rsidRDefault="009A699D" w:rsidP="00E20325">
      <w:pPr>
        <w:adjustRightInd w:val="0"/>
        <w:snapToGrid w:val="0"/>
        <w:spacing w:line="320" w:lineRule="exact"/>
        <w:ind w:rightChars="50" w:right="13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３</w:t>
      </w:r>
      <w:r w:rsidR="004C36F3">
        <w:rPr>
          <w:rFonts w:ascii="HG丸ｺﾞｼｯｸM-PRO" w:eastAsia="HG丸ｺﾞｼｯｸM-PRO" w:hAnsi="HG丸ｺﾞｼｯｸM-PRO"/>
          <w:b/>
          <w:szCs w:val="22"/>
        </w:rPr>
        <w:t xml:space="preserve">　</w:t>
      </w:r>
      <w:r w:rsidR="0000033C" w:rsidRPr="004C36F3">
        <w:rPr>
          <w:rFonts w:ascii="HG丸ｺﾞｼｯｸM-PRO" w:eastAsia="HG丸ｺﾞｼｯｸM-PRO" w:hAnsi="HG丸ｺﾞｼｯｸM-PRO" w:hint="eastAsia"/>
          <w:b/>
          <w:szCs w:val="22"/>
        </w:rPr>
        <w:t>下請</w:t>
      </w:r>
      <w:r w:rsidR="004C36F3">
        <w:rPr>
          <w:rFonts w:ascii="HG丸ｺﾞｼｯｸM-PRO" w:eastAsia="HG丸ｺﾞｼｯｸM-PRO" w:hAnsi="HG丸ｺﾞｼｯｸM-PRO" w:hint="eastAsia"/>
          <w:b/>
          <w:szCs w:val="22"/>
        </w:rPr>
        <w:t>業者</w:t>
      </w:r>
      <w:r w:rsidR="0000033C" w:rsidRPr="004C36F3">
        <w:rPr>
          <w:rFonts w:ascii="HG丸ｺﾞｼｯｸM-PRO" w:eastAsia="HG丸ｺﾞｼｯｸM-PRO" w:hAnsi="HG丸ｺﾞｼｯｸM-PRO" w:hint="eastAsia"/>
          <w:b/>
          <w:szCs w:val="22"/>
        </w:rPr>
        <w:t>への指導等</w:t>
      </w:r>
    </w:p>
    <w:p w14:paraId="14F886AE" w14:textId="426BC5D9" w:rsidR="0000033C" w:rsidRPr="004C36F3" w:rsidRDefault="0000033C" w:rsidP="004C36F3">
      <w:pPr>
        <w:adjustRightInd w:val="0"/>
        <w:snapToGrid w:val="0"/>
        <w:spacing w:line="320" w:lineRule="exact"/>
        <w:ind w:leftChars="200" w:left="520" w:rightChars="50" w:right="130" w:firstLineChars="100" w:firstLine="260"/>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下請</w:t>
      </w:r>
      <w:r w:rsidR="004C36F3">
        <w:rPr>
          <w:rFonts w:ascii="HG丸ｺﾞｼｯｸM-PRO" w:eastAsia="HG丸ｺﾞｼｯｸM-PRO" w:hAnsi="HG丸ｺﾞｼｯｸM-PRO" w:hint="eastAsia"/>
          <w:szCs w:val="22"/>
        </w:rPr>
        <w:t>業者</w:t>
      </w:r>
      <w:r w:rsidRPr="004C36F3">
        <w:rPr>
          <w:rFonts w:ascii="HG丸ｺﾞｼｯｸM-PRO" w:eastAsia="HG丸ｺﾞｼｯｸM-PRO" w:hAnsi="HG丸ｺﾞｼｯｸM-PRO" w:hint="eastAsia"/>
          <w:szCs w:val="22"/>
        </w:rPr>
        <w:t>に対</w:t>
      </w:r>
      <w:r w:rsidR="00E20325" w:rsidRPr="004C36F3">
        <w:rPr>
          <w:rFonts w:ascii="HG丸ｺﾞｼｯｸM-PRO" w:eastAsia="HG丸ｺﾞｼｯｸM-PRO" w:hAnsi="HG丸ｺﾞｼｯｸM-PRO" w:hint="eastAsia"/>
          <w:szCs w:val="22"/>
        </w:rPr>
        <w:t>する</w:t>
      </w:r>
      <w:r w:rsidR="009A699D">
        <w:rPr>
          <w:rFonts w:ascii="HG丸ｺﾞｼｯｸM-PRO" w:eastAsia="HG丸ｺﾞｼｯｸM-PRO" w:hAnsi="HG丸ｺﾞｼｯｸM-PRO" w:hint="eastAsia"/>
          <w:szCs w:val="22"/>
          <w:u w:val="single"/>
        </w:rPr>
        <w:t>特記事項</w:t>
      </w:r>
      <w:r w:rsidRPr="000856E9">
        <w:rPr>
          <w:rFonts w:ascii="HG丸ｺﾞｼｯｸM-PRO" w:eastAsia="HG丸ｺﾞｼｯｸM-PRO" w:hAnsi="HG丸ｺﾞｼｯｸM-PRO" w:hint="eastAsia"/>
          <w:szCs w:val="22"/>
          <w:u w:val="single"/>
        </w:rPr>
        <w:t>の遵守の指導等必要な措置</w:t>
      </w:r>
      <w:r w:rsidRPr="004C36F3">
        <w:rPr>
          <w:rFonts w:ascii="HG丸ｺﾞｼｯｸM-PRO" w:eastAsia="HG丸ｺﾞｼｯｸM-PRO" w:hAnsi="HG丸ｺﾞｼｯｸM-PRO" w:hint="eastAsia"/>
          <w:szCs w:val="22"/>
        </w:rPr>
        <w:t>を</w:t>
      </w:r>
      <w:r w:rsidR="007F6C43" w:rsidRPr="004C36F3">
        <w:rPr>
          <w:rFonts w:ascii="HG丸ｺﾞｼｯｸM-PRO" w:eastAsia="HG丸ｺﾞｼｯｸM-PRO" w:hAnsi="HG丸ｺﾞｼｯｸM-PRO" w:hint="eastAsia"/>
          <w:szCs w:val="22"/>
        </w:rPr>
        <w:t>元請</w:t>
      </w:r>
      <w:r w:rsidR="004C36F3">
        <w:rPr>
          <w:rFonts w:ascii="HG丸ｺﾞｼｯｸM-PRO" w:eastAsia="HG丸ｺﾞｼｯｸM-PRO" w:hAnsi="HG丸ｺﾞｼｯｸM-PRO" w:hint="eastAsia"/>
          <w:szCs w:val="22"/>
        </w:rPr>
        <w:t>業者</w:t>
      </w:r>
      <w:r w:rsidR="007F6C43" w:rsidRPr="004C36F3">
        <w:rPr>
          <w:rFonts w:ascii="HG丸ｺﾞｼｯｸM-PRO" w:eastAsia="HG丸ｺﾞｼｯｸM-PRO" w:hAnsi="HG丸ｺﾞｼｯｸM-PRO" w:hint="eastAsia"/>
          <w:szCs w:val="22"/>
        </w:rPr>
        <w:t>に</w:t>
      </w:r>
      <w:r w:rsidRPr="004C36F3">
        <w:rPr>
          <w:rFonts w:ascii="HG丸ｺﾞｼｯｸM-PRO" w:eastAsia="HG丸ｺﾞｼｯｸM-PRO" w:hAnsi="HG丸ｺﾞｼｯｸM-PRO" w:hint="eastAsia"/>
          <w:szCs w:val="22"/>
        </w:rPr>
        <w:t>求め</w:t>
      </w:r>
      <w:r w:rsidR="00E20325" w:rsidRPr="004C36F3">
        <w:rPr>
          <w:rFonts w:ascii="HG丸ｺﾞｼｯｸM-PRO" w:eastAsia="HG丸ｺﾞｼｯｸM-PRO" w:hAnsi="HG丸ｺﾞｼｯｸM-PRO" w:hint="eastAsia"/>
          <w:szCs w:val="22"/>
        </w:rPr>
        <w:t>ます</w:t>
      </w:r>
      <w:r w:rsidRPr="004C36F3">
        <w:rPr>
          <w:rFonts w:ascii="HG丸ｺﾞｼｯｸM-PRO" w:eastAsia="HG丸ｺﾞｼｯｸM-PRO" w:hAnsi="HG丸ｺﾞｼｯｸM-PRO" w:hint="eastAsia"/>
          <w:szCs w:val="22"/>
        </w:rPr>
        <w:t>。</w:t>
      </w:r>
    </w:p>
    <w:p w14:paraId="1D53773D" w14:textId="77777777" w:rsidR="00D246B2" w:rsidRPr="009A699D" w:rsidRDefault="00D246B2" w:rsidP="008427A5">
      <w:pPr>
        <w:adjustRightInd w:val="0"/>
        <w:snapToGrid w:val="0"/>
        <w:spacing w:line="320" w:lineRule="exact"/>
        <w:ind w:rightChars="50" w:right="130" w:firstLineChars="100" w:firstLine="261"/>
        <w:rPr>
          <w:rFonts w:ascii="HG丸ｺﾞｼｯｸM-PRO" w:eastAsia="HG丸ｺﾞｼｯｸM-PRO" w:hAnsi="HG丸ｺﾞｼｯｸM-PRO"/>
          <w:b/>
          <w:szCs w:val="22"/>
        </w:rPr>
      </w:pPr>
    </w:p>
    <w:p w14:paraId="26121137" w14:textId="2CEC88F7" w:rsidR="0000033C" w:rsidRPr="004C36F3" w:rsidRDefault="009A699D" w:rsidP="0039078F">
      <w:pPr>
        <w:adjustRightInd w:val="0"/>
        <w:snapToGrid w:val="0"/>
        <w:spacing w:line="320" w:lineRule="exact"/>
        <w:ind w:rightChars="50" w:right="13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４</w:t>
      </w:r>
      <w:r w:rsidR="004C36F3">
        <w:rPr>
          <w:rFonts w:ascii="HG丸ｺﾞｼｯｸM-PRO" w:eastAsia="HG丸ｺﾞｼｯｸM-PRO" w:hAnsi="HG丸ｺﾞｼｯｸM-PRO"/>
          <w:b/>
          <w:szCs w:val="22"/>
        </w:rPr>
        <w:t xml:space="preserve">　</w:t>
      </w:r>
      <w:r w:rsidR="0000033C" w:rsidRPr="004C36F3">
        <w:rPr>
          <w:rFonts w:ascii="HG丸ｺﾞｼｯｸM-PRO" w:eastAsia="HG丸ｺﾞｼｯｸM-PRO" w:hAnsi="HG丸ｺﾞｼｯｸM-PRO" w:hint="eastAsia"/>
          <w:b/>
          <w:szCs w:val="22"/>
        </w:rPr>
        <w:t>労働基準監督署</w:t>
      </w:r>
      <w:r>
        <w:rPr>
          <w:rFonts w:ascii="HG丸ｺﾞｼｯｸM-PRO" w:eastAsia="HG丸ｺﾞｼｯｸM-PRO" w:hAnsi="HG丸ｺﾞｼｯｸM-PRO" w:hint="eastAsia"/>
          <w:b/>
          <w:szCs w:val="22"/>
        </w:rPr>
        <w:t>や地方整備局</w:t>
      </w:r>
      <w:r w:rsidR="0000033C" w:rsidRPr="004C36F3">
        <w:rPr>
          <w:rFonts w:ascii="HG丸ｺﾞｼｯｸM-PRO" w:eastAsia="HG丸ｺﾞｼｯｸM-PRO" w:hAnsi="HG丸ｺﾞｼｯｸM-PRO" w:hint="eastAsia"/>
          <w:b/>
          <w:szCs w:val="22"/>
        </w:rPr>
        <w:t>から指導</w:t>
      </w:r>
      <w:r>
        <w:rPr>
          <w:rFonts w:ascii="HG丸ｺﾞｼｯｸM-PRO" w:eastAsia="HG丸ｺﾞｼｯｸM-PRO" w:hAnsi="HG丸ｺﾞｼｯｸM-PRO" w:hint="eastAsia"/>
          <w:b/>
          <w:szCs w:val="22"/>
        </w:rPr>
        <w:t>等</w:t>
      </w:r>
      <w:r w:rsidR="0000033C" w:rsidRPr="004C36F3">
        <w:rPr>
          <w:rFonts w:ascii="HG丸ｺﾞｼｯｸM-PRO" w:eastAsia="HG丸ｺﾞｼｯｸM-PRO" w:hAnsi="HG丸ｺﾞｼｯｸM-PRO" w:hint="eastAsia"/>
          <w:b/>
          <w:szCs w:val="22"/>
        </w:rPr>
        <w:t>があった場合の報告</w:t>
      </w:r>
    </w:p>
    <w:p w14:paraId="1E2B2B59" w14:textId="1A86E677" w:rsidR="0000033C" w:rsidRPr="004C36F3" w:rsidRDefault="0000033C" w:rsidP="004C36F3">
      <w:pPr>
        <w:adjustRightInd w:val="0"/>
        <w:snapToGrid w:val="0"/>
        <w:spacing w:line="320" w:lineRule="exact"/>
        <w:ind w:leftChars="200" w:left="520" w:rightChars="50" w:right="130" w:firstLineChars="100" w:firstLine="260"/>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労働基準監督署</w:t>
      </w:r>
      <w:r w:rsidR="009A699D">
        <w:rPr>
          <w:rFonts w:ascii="HG丸ｺﾞｼｯｸM-PRO" w:eastAsia="HG丸ｺﾞｼｯｸM-PRO" w:hAnsi="HG丸ｺﾞｼｯｸM-PRO" w:hint="eastAsia"/>
          <w:szCs w:val="22"/>
        </w:rPr>
        <w:t>や地方整備局</w:t>
      </w:r>
      <w:r w:rsidRPr="004C36F3">
        <w:rPr>
          <w:rFonts w:ascii="HG丸ｺﾞｼｯｸM-PRO" w:eastAsia="HG丸ｺﾞｼｯｸM-PRO" w:hAnsi="HG丸ｺﾞｼｯｸM-PRO" w:hint="eastAsia"/>
          <w:szCs w:val="22"/>
        </w:rPr>
        <w:t>から</w:t>
      </w:r>
      <w:r w:rsidRPr="000856E9">
        <w:rPr>
          <w:rFonts w:ascii="HG丸ｺﾞｼｯｸM-PRO" w:eastAsia="HG丸ｺﾞｼｯｸM-PRO" w:hAnsi="HG丸ｺﾞｼｯｸM-PRO" w:hint="eastAsia"/>
          <w:szCs w:val="22"/>
          <w:u w:val="single"/>
        </w:rPr>
        <w:t>最低賃金法違反について</w:t>
      </w:r>
      <w:proofErr w:type="gramStart"/>
      <w:r w:rsidR="009A699D">
        <w:rPr>
          <w:rFonts w:ascii="HG丸ｺﾞｼｯｸM-PRO" w:eastAsia="HG丸ｺﾞｼｯｸM-PRO" w:hAnsi="HG丸ｺﾞｼｯｸM-PRO" w:hint="eastAsia"/>
          <w:szCs w:val="22"/>
          <w:u w:val="single"/>
        </w:rPr>
        <w:t>や</w:t>
      </w:r>
      <w:proofErr w:type="gramEnd"/>
      <w:r w:rsidR="007E1E5E">
        <w:rPr>
          <w:rFonts w:ascii="HG丸ｺﾞｼｯｸM-PRO" w:eastAsia="HG丸ｺﾞｼｯｸM-PRO" w:hAnsi="HG丸ｺﾞｼｯｸM-PRO" w:hint="eastAsia"/>
          <w:szCs w:val="22"/>
          <w:u w:val="single"/>
        </w:rPr>
        <w:t>建設業法違反等に関する</w:t>
      </w:r>
      <w:r w:rsidRPr="000856E9">
        <w:rPr>
          <w:rFonts w:ascii="HG丸ｺﾞｼｯｸM-PRO" w:eastAsia="HG丸ｺﾞｼｯｸM-PRO" w:hAnsi="HG丸ｺﾞｼｯｸM-PRO" w:hint="eastAsia"/>
          <w:szCs w:val="22"/>
          <w:u w:val="single"/>
        </w:rPr>
        <w:t>指導</w:t>
      </w:r>
      <w:r w:rsidR="007E1E5E">
        <w:rPr>
          <w:rFonts w:ascii="HG丸ｺﾞｼｯｸM-PRO" w:eastAsia="HG丸ｺﾞｼｯｸM-PRO" w:hAnsi="HG丸ｺﾞｼｯｸM-PRO" w:hint="eastAsia"/>
          <w:szCs w:val="22"/>
          <w:u w:val="single"/>
        </w:rPr>
        <w:t>等</w:t>
      </w:r>
      <w:r w:rsidRPr="000856E9">
        <w:rPr>
          <w:rFonts w:ascii="HG丸ｺﾞｼｯｸM-PRO" w:eastAsia="HG丸ｺﾞｼｯｸM-PRO" w:hAnsi="HG丸ｺﾞｼｯｸM-PRO" w:hint="eastAsia"/>
          <w:szCs w:val="22"/>
          <w:u w:val="single"/>
        </w:rPr>
        <w:t>を受けた場合</w:t>
      </w:r>
      <w:r w:rsidR="0039078F" w:rsidRPr="004C36F3">
        <w:rPr>
          <w:rFonts w:ascii="HG丸ｺﾞｼｯｸM-PRO" w:eastAsia="HG丸ｺﾞｼｯｸM-PRO" w:hAnsi="HG丸ｺﾞｼｯｸM-PRO" w:hint="eastAsia"/>
          <w:szCs w:val="22"/>
        </w:rPr>
        <w:t>は</w:t>
      </w:r>
      <w:r w:rsidRPr="004C36F3">
        <w:rPr>
          <w:rFonts w:ascii="HG丸ｺﾞｼｯｸM-PRO" w:eastAsia="HG丸ｺﾞｼｯｸM-PRO" w:hAnsi="HG丸ｺﾞｼｯｸM-PRO" w:hint="eastAsia"/>
          <w:szCs w:val="22"/>
        </w:rPr>
        <w:t>、県にその旨及び対応方針</w:t>
      </w:r>
      <w:r w:rsidR="0039078F" w:rsidRPr="004C36F3">
        <w:rPr>
          <w:rFonts w:ascii="HG丸ｺﾞｼｯｸM-PRO" w:eastAsia="HG丸ｺﾞｼｯｸM-PRO" w:hAnsi="HG丸ｺﾞｼｯｸM-PRO" w:hint="eastAsia"/>
          <w:szCs w:val="22"/>
        </w:rPr>
        <w:t>の</w:t>
      </w:r>
      <w:r w:rsidRPr="004C36F3">
        <w:rPr>
          <w:rFonts w:ascii="HG丸ｺﾞｼｯｸM-PRO" w:eastAsia="HG丸ｺﾞｼｯｸM-PRO" w:hAnsi="HG丸ｺﾞｼｯｸM-PRO" w:hint="eastAsia"/>
          <w:szCs w:val="22"/>
        </w:rPr>
        <w:t>報告</w:t>
      </w:r>
      <w:r w:rsidR="0039078F" w:rsidRPr="004C36F3">
        <w:rPr>
          <w:rFonts w:ascii="HG丸ｺﾞｼｯｸM-PRO" w:eastAsia="HG丸ｺﾞｼｯｸM-PRO" w:hAnsi="HG丸ｺﾞｼｯｸM-PRO" w:hint="eastAsia"/>
          <w:szCs w:val="22"/>
        </w:rPr>
        <w:t>を求めます</w:t>
      </w:r>
      <w:r w:rsidRPr="004C36F3">
        <w:rPr>
          <w:rFonts w:ascii="HG丸ｺﾞｼｯｸM-PRO" w:eastAsia="HG丸ｺﾞｼｯｸM-PRO" w:hAnsi="HG丸ｺﾞｼｯｸM-PRO" w:hint="eastAsia"/>
          <w:szCs w:val="22"/>
        </w:rPr>
        <w:t>。</w:t>
      </w:r>
    </w:p>
    <w:p w14:paraId="792AA9EE" w14:textId="77777777" w:rsidR="0000033C" w:rsidRPr="004C36F3" w:rsidRDefault="0000033C" w:rsidP="00FC60CC">
      <w:pPr>
        <w:adjustRightInd w:val="0"/>
        <w:snapToGrid w:val="0"/>
        <w:spacing w:line="320" w:lineRule="exact"/>
        <w:ind w:leftChars="273" w:left="878" w:rightChars="50" w:right="130" w:hangingChars="65" w:hanging="169"/>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w:t>
      </w:r>
      <w:r w:rsidR="0039078F" w:rsidRPr="004C36F3">
        <w:rPr>
          <w:rFonts w:ascii="HG丸ｺﾞｼｯｸM-PRO" w:eastAsia="HG丸ｺﾞｼｯｸM-PRO" w:hAnsi="HG丸ｺﾞｼｯｸM-PRO" w:hint="eastAsia"/>
          <w:szCs w:val="22"/>
        </w:rPr>
        <w:t>各</w:t>
      </w:r>
      <w:r w:rsidRPr="004C36F3">
        <w:rPr>
          <w:rFonts w:ascii="HG丸ｺﾞｼｯｸM-PRO" w:eastAsia="HG丸ｺﾞｼｯｸM-PRO" w:hAnsi="HG丸ｺﾞｼｯｸM-PRO" w:hint="eastAsia"/>
          <w:szCs w:val="22"/>
        </w:rPr>
        <w:t>下請</w:t>
      </w:r>
      <w:r w:rsidR="004C36F3">
        <w:rPr>
          <w:rFonts w:ascii="HG丸ｺﾞｼｯｸM-PRO" w:eastAsia="HG丸ｺﾞｼｯｸM-PRO" w:hAnsi="HG丸ｺﾞｼｯｸM-PRO" w:hint="eastAsia"/>
          <w:szCs w:val="22"/>
        </w:rPr>
        <w:t>業者</w:t>
      </w:r>
      <w:r w:rsidR="00F62817" w:rsidRPr="004C36F3">
        <w:rPr>
          <w:rFonts w:ascii="HG丸ｺﾞｼｯｸM-PRO" w:eastAsia="HG丸ｺﾞｼｯｸM-PRO" w:hAnsi="HG丸ｺﾞｼｯｸM-PRO" w:hint="eastAsia"/>
          <w:szCs w:val="22"/>
        </w:rPr>
        <w:t>が</w:t>
      </w:r>
      <w:r w:rsidR="00072C6A" w:rsidRPr="004C36F3">
        <w:rPr>
          <w:rFonts w:ascii="HG丸ｺﾞｼｯｸM-PRO" w:eastAsia="HG丸ｺﾞｼｯｸM-PRO" w:hAnsi="HG丸ｺﾞｼｯｸM-PRO" w:hint="eastAsia"/>
          <w:szCs w:val="22"/>
        </w:rPr>
        <w:t>受けた</w:t>
      </w:r>
      <w:r w:rsidRPr="004C36F3">
        <w:rPr>
          <w:rFonts w:ascii="HG丸ｺﾞｼｯｸM-PRO" w:eastAsia="HG丸ｺﾞｼｯｸM-PRO" w:hAnsi="HG丸ｺﾞｼｯｸM-PRO" w:hint="eastAsia"/>
          <w:szCs w:val="22"/>
        </w:rPr>
        <w:t>場合</w:t>
      </w:r>
      <w:r w:rsidR="00F62817" w:rsidRPr="004C36F3">
        <w:rPr>
          <w:rFonts w:ascii="HG丸ｺﾞｼｯｸM-PRO" w:eastAsia="HG丸ｺﾞｼｯｸM-PRO" w:hAnsi="HG丸ｺﾞｼｯｸM-PRO" w:hint="eastAsia"/>
          <w:szCs w:val="22"/>
        </w:rPr>
        <w:t>は</w:t>
      </w:r>
      <w:r w:rsidR="0039078F" w:rsidRPr="004C36F3">
        <w:rPr>
          <w:rFonts w:ascii="HG丸ｺﾞｼｯｸM-PRO" w:eastAsia="HG丸ｺﾞｼｯｸM-PRO" w:hAnsi="HG丸ｺﾞｼｯｸM-PRO" w:hint="eastAsia"/>
          <w:szCs w:val="22"/>
        </w:rPr>
        <w:t>元請</w:t>
      </w:r>
      <w:r w:rsidR="004C36F3">
        <w:rPr>
          <w:rFonts w:ascii="HG丸ｺﾞｼｯｸM-PRO" w:eastAsia="HG丸ｺﾞｼｯｸM-PRO" w:hAnsi="HG丸ｺﾞｼｯｸM-PRO" w:hint="eastAsia"/>
          <w:szCs w:val="22"/>
        </w:rPr>
        <w:t>業者</w:t>
      </w:r>
      <w:r w:rsidR="00F62817" w:rsidRPr="004C36F3">
        <w:rPr>
          <w:rFonts w:ascii="HG丸ｺﾞｼｯｸM-PRO" w:eastAsia="HG丸ｺﾞｼｯｸM-PRO" w:hAnsi="HG丸ｺﾞｼｯｸM-PRO" w:hint="eastAsia"/>
          <w:szCs w:val="22"/>
        </w:rPr>
        <w:t>に</w:t>
      </w:r>
      <w:r w:rsidR="0039078F" w:rsidRPr="004C36F3">
        <w:rPr>
          <w:rFonts w:ascii="HG丸ｺﾞｼｯｸM-PRO" w:eastAsia="HG丸ｺﾞｼｯｸM-PRO" w:hAnsi="HG丸ｺﾞｼｯｸM-PRO" w:hint="eastAsia"/>
          <w:szCs w:val="22"/>
        </w:rPr>
        <w:t>県への</w:t>
      </w:r>
      <w:r w:rsidRPr="004C36F3">
        <w:rPr>
          <w:rFonts w:ascii="HG丸ｺﾞｼｯｸM-PRO" w:eastAsia="HG丸ｺﾞｼｯｸM-PRO" w:hAnsi="HG丸ｺﾞｼｯｸM-PRO" w:hint="eastAsia"/>
          <w:szCs w:val="22"/>
        </w:rPr>
        <w:t>報告</w:t>
      </w:r>
      <w:r w:rsidR="00F62817" w:rsidRPr="004C36F3">
        <w:rPr>
          <w:rFonts w:ascii="HG丸ｺﾞｼｯｸM-PRO" w:eastAsia="HG丸ｺﾞｼｯｸM-PRO" w:hAnsi="HG丸ｺﾞｼｯｸM-PRO" w:hint="eastAsia"/>
          <w:szCs w:val="22"/>
        </w:rPr>
        <w:t>を求めます</w:t>
      </w:r>
      <w:r w:rsidRPr="004C36F3">
        <w:rPr>
          <w:rFonts w:ascii="HG丸ｺﾞｼｯｸM-PRO" w:eastAsia="HG丸ｺﾞｼｯｸM-PRO" w:hAnsi="HG丸ｺﾞｼｯｸM-PRO" w:hint="eastAsia"/>
          <w:szCs w:val="22"/>
        </w:rPr>
        <w:t>）</w:t>
      </w:r>
    </w:p>
    <w:p w14:paraId="74C5FCEE" w14:textId="77777777" w:rsidR="00D246B2" w:rsidRPr="004C36F3" w:rsidRDefault="00D246B2" w:rsidP="008427A5">
      <w:pPr>
        <w:adjustRightInd w:val="0"/>
        <w:snapToGrid w:val="0"/>
        <w:spacing w:line="320" w:lineRule="exact"/>
        <w:ind w:rightChars="50" w:right="130" w:firstLineChars="100" w:firstLine="261"/>
        <w:rPr>
          <w:rFonts w:ascii="HG丸ｺﾞｼｯｸM-PRO" w:eastAsia="HG丸ｺﾞｼｯｸM-PRO" w:hAnsi="HG丸ｺﾞｼｯｸM-PRO"/>
          <w:b/>
          <w:szCs w:val="22"/>
        </w:rPr>
      </w:pPr>
    </w:p>
    <w:p w14:paraId="6A851ED5" w14:textId="164E2803" w:rsidR="0000033C" w:rsidRPr="004C36F3" w:rsidRDefault="009A699D" w:rsidP="00C06629">
      <w:pPr>
        <w:adjustRightInd w:val="0"/>
        <w:snapToGrid w:val="0"/>
        <w:spacing w:line="320" w:lineRule="exact"/>
        <w:ind w:rightChars="50" w:right="130"/>
        <w:rPr>
          <w:rFonts w:ascii="HG丸ｺﾞｼｯｸM-PRO" w:eastAsia="HG丸ｺﾞｼｯｸM-PRO" w:hAnsi="HG丸ｺﾞｼｯｸM-PRO"/>
          <w:b/>
          <w:szCs w:val="22"/>
        </w:rPr>
      </w:pPr>
      <w:r>
        <w:rPr>
          <w:rFonts w:ascii="HG丸ｺﾞｼｯｸM-PRO" w:eastAsia="HG丸ｺﾞｼｯｸM-PRO" w:hAnsi="HG丸ｺﾞｼｯｸM-PRO" w:hint="eastAsia"/>
          <w:b/>
          <w:szCs w:val="22"/>
        </w:rPr>
        <w:t>５</w:t>
      </w:r>
      <w:r w:rsidR="004C36F3">
        <w:rPr>
          <w:rFonts w:ascii="HG丸ｺﾞｼｯｸM-PRO" w:eastAsia="HG丸ｺﾞｼｯｸM-PRO" w:hAnsi="HG丸ｺﾞｼｯｸM-PRO"/>
          <w:b/>
          <w:szCs w:val="22"/>
        </w:rPr>
        <w:t xml:space="preserve">　</w:t>
      </w:r>
      <w:r w:rsidR="007F06C2" w:rsidRPr="004C36F3">
        <w:rPr>
          <w:rFonts w:ascii="HG丸ｺﾞｼｯｸM-PRO" w:eastAsia="HG丸ｺﾞｼｯｸM-PRO" w:hAnsi="HG丸ｺﾞｼｯｸM-PRO"/>
          <w:b/>
          <w:szCs w:val="22"/>
        </w:rPr>
        <w:t>違反者に対する</w:t>
      </w:r>
      <w:r w:rsidR="0000033C" w:rsidRPr="004C36F3">
        <w:rPr>
          <w:rFonts w:ascii="HG丸ｺﾞｼｯｸM-PRO" w:eastAsia="HG丸ｺﾞｼｯｸM-PRO" w:hAnsi="HG丸ｺﾞｼｯｸM-PRO" w:hint="eastAsia"/>
          <w:b/>
          <w:szCs w:val="22"/>
        </w:rPr>
        <w:t>契約の解除</w:t>
      </w:r>
    </w:p>
    <w:p w14:paraId="0FFCD2A2" w14:textId="77777777" w:rsidR="0000033C" w:rsidRPr="004C36F3" w:rsidRDefault="0000033C" w:rsidP="000856E9">
      <w:pPr>
        <w:adjustRightInd w:val="0"/>
        <w:snapToGrid w:val="0"/>
        <w:spacing w:line="320" w:lineRule="exact"/>
        <w:ind w:rightChars="50" w:right="130" w:firstLineChars="300" w:firstLine="779"/>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以下に該当する場合</w:t>
      </w:r>
      <w:r w:rsidR="00FC60CC" w:rsidRPr="004C36F3">
        <w:rPr>
          <w:rFonts w:ascii="HG丸ｺﾞｼｯｸM-PRO" w:eastAsia="HG丸ｺﾞｼｯｸM-PRO" w:hAnsi="HG丸ｺﾞｼｯｸM-PRO" w:hint="eastAsia"/>
          <w:szCs w:val="22"/>
        </w:rPr>
        <w:t>は</w:t>
      </w:r>
      <w:r w:rsidRPr="004C36F3">
        <w:rPr>
          <w:rFonts w:ascii="HG丸ｺﾞｼｯｸM-PRO" w:eastAsia="HG丸ｺﾞｼｯｸM-PRO" w:hAnsi="HG丸ｺﾞｼｯｸM-PRO" w:hint="eastAsia"/>
          <w:szCs w:val="22"/>
        </w:rPr>
        <w:t>、契約解除を行うことがあ</w:t>
      </w:r>
      <w:r w:rsidR="00FC60CC" w:rsidRPr="004C36F3">
        <w:rPr>
          <w:rFonts w:ascii="HG丸ｺﾞｼｯｸM-PRO" w:eastAsia="HG丸ｺﾞｼｯｸM-PRO" w:hAnsi="HG丸ｺﾞｼｯｸM-PRO" w:hint="eastAsia"/>
          <w:szCs w:val="22"/>
        </w:rPr>
        <w:t>ります</w:t>
      </w:r>
      <w:r w:rsidRPr="004C36F3">
        <w:rPr>
          <w:rFonts w:ascii="HG丸ｺﾞｼｯｸM-PRO" w:eastAsia="HG丸ｺﾞｼｯｸM-PRO" w:hAnsi="HG丸ｺﾞｼｯｸM-PRO" w:hint="eastAsia"/>
          <w:szCs w:val="22"/>
        </w:rPr>
        <w:t>。</w:t>
      </w:r>
    </w:p>
    <w:p w14:paraId="712950FD" w14:textId="77777777" w:rsidR="0000033C" w:rsidRPr="004C36F3" w:rsidRDefault="00FC60CC" w:rsidP="000856E9">
      <w:pPr>
        <w:adjustRightInd w:val="0"/>
        <w:snapToGrid w:val="0"/>
        <w:spacing w:line="320" w:lineRule="exact"/>
        <w:ind w:rightChars="50" w:right="130" w:firstLineChars="302" w:firstLine="785"/>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w:t>
      </w:r>
      <w:r w:rsidR="0000033C" w:rsidRPr="000856E9">
        <w:rPr>
          <w:rFonts w:ascii="HG丸ｺﾞｼｯｸM-PRO" w:eastAsia="HG丸ｺﾞｼｯｸM-PRO" w:hAnsi="HG丸ｺﾞｼｯｸM-PRO" w:hint="eastAsia"/>
          <w:szCs w:val="22"/>
          <w:u w:val="single"/>
        </w:rPr>
        <w:t>県が求めた報告を行わない場合</w:t>
      </w:r>
      <w:r w:rsidR="0000033C" w:rsidRPr="004C36F3">
        <w:rPr>
          <w:rFonts w:ascii="HG丸ｺﾞｼｯｸM-PRO" w:eastAsia="HG丸ｺﾞｼｯｸM-PRO" w:hAnsi="HG丸ｺﾞｼｯｸM-PRO" w:hint="eastAsia"/>
          <w:szCs w:val="22"/>
        </w:rPr>
        <w:t>や</w:t>
      </w:r>
      <w:r w:rsidR="0000033C" w:rsidRPr="000856E9">
        <w:rPr>
          <w:rFonts w:ascii="HG丸ｺﾞｼｯｸM-PRO" w:eastAsia="HG丸ｺﾞｼｯｸM-PRO" w:hAnsi="HG丸ｺﾞｼｯｸM-PRO" w:hint="eastAsia"/>
          <w:szCs w:val="22"/>
          <w:u w:val="single"/>
        </w:rPr>
        <w:t>虚偽の報告を行った場合</w:t>
      </w:r>
    </w:p>
    <w:p w14:paraId="5914E655" w14:textId="77777777" w:rsidR="008421EA" w:rsidRPr="004C36F3" w:rsidRDefault="00FC60CC" w:rsidP="000856E9">
      <w:pPr>
        <w:adjustRightInd w:val="0"/>
        <w:snapToGrid w:val="0"/>
        <w:spacing w:line="320" w:lineRule="exact"/>
        <w:ind w:rightChars="50" w:right="130" w:firstLineChars="302" w:firstLine="785"/>
        <w:rPr>
          <w:rFonts w:ascii="HG丸ｺﾞｼｯｸM-PRO" w:eastAsia="HG丸ｺﾞｼｯｸM-PRO" w:hAnsi="HG丸ｺﾞｼｯｸM-PRO"/>
          <w:szCs w:val="22"/>
        </w:rPr>
      </w:pPr>
      <w:r w:rsidRPr="004C36F3">
        <w:rPr>
          <w:rFonts w:ascii="HG丸ｺﾞｼｯｸM-PRO" w:eastAsia="HG丸ｺﾞｼｯｸM-PRO" w:hAnsi="HG丸ｺﾞｼｯｸM-PRO" w:hint="eastAsia"/>
          <w:szCs w:val="22"/>
        </w:rPr>
        <w:t>・</w:t>
      </w:r>
      <w:r w:rsidR="0000033C" w:rsidRPr="000856E9">
        <w:rPr>
          <w:rFonts w:ascii="HG丸ｺﾞｼｯｸM-PRO" w:eastAsia="HG丸ｺﾞｼｯｸM-PRO" w:hAnsi="HG丸ｺﾞｼｯｸM-PRO" w:hint="eastAsia"/>
          <w:szCs w:val="22"/>
          <w:u w:val="single"/>
        </w:rPr>
        <w:t>最低賃金法違反で送検された場合</w:t>
      </w:r>
    </w:p>
    <w:p w14:paraId="11D51E6D" w14:textId="77777777" w:rsidR="00B84DC1" w:rsidRPr="004C36F3" w:rsidRDefault="00FC60CC" w:rsidP="00FC60CC">
      <w:pPr>
        <w:adjustRightInd w:val="0"/>
        <w:snapToGrid w:val="0"/>
        <w:spacing w:line="320" w:lineRule="exact"/>
        <w:ind w:rightChars="50" w:right="130" w:firstLineChars="253" w:firstLine="657"/>
        <w:rPr>
          <w:rFonts w:ascii="HG丸ｺﾞｼｯｸM-PRO" w:eastAsia="HG丸ｺﾞｼｯｸM-PRO" w:hAnsi="HG丸ｺﾞｼｯｸM-PRO"/>
          <w:szCs w:val="22"/>
        </w:rPr>
      </w:pPr>
      <w:r w:rsidRPr="004C36F3">
        <w:rPr>
          <w:rFonts w:ascii="HG丸ｺﾞｼｯｸM-PRO" w:eastAsia="HG丸ｺﾞｼｯｸM-PRO" w:hAnsi="HG丸ｺﾞｼｯｸM-PRO"/>
          <w:szCs w:val="22"/>
        </w:rPr>
        <w:t>（</w:t>
      </w:r>
      <w:r w:rsidR="007F06C2" w:rsidRPr="004C36F3">
        <w:rPr>
          <w:rFonts w:ascii="HG丸ｺﾞｼｯｸM-PRO" w:eastAsia="HG丸ｺﾞｼｯｸM-PRO" w:hAnsi="HG丸ｺﾞｼｯｸM-PRO"/>
          <w:szCs w:val="22"/>
        </w:rPr>
        <w:t>各下請</w:t>
      </w:r>
      <w:r w:rsidR="000856E9">
        <w:rPr>
          <w:rFonts w:ascii="HG丸ｺﾞｼｯｸM-PRO" w:eastAsia="HG丸ｺﾞｼｯｸM-PRO" w:hAnsi="HG丸ｺﾞｼｯｸM-PRO"/>
          <w:szCs w:val="22"/>
        </w:rPr>
        <w:t>業者</w:t>
      </w:r>
      <w:r w:rsidR="007F06C2" w:rsidRPr="004C36F3">
        <w:rPr>
          <w:rFonts w:ascii="HG丸ｺﾞｼｯｸM-PRO" w:eastAsia="HG丸ｺﾞｼｯｸM-PRO" w:hAnsi="HG丸ｺﾞｼｯｸM-PRO"/>
          <w:szCs w:val="22"/>
        </w:rPr>
        <w:t>が違反した場合</w:t>
      </w:r>
      <w:r w:rsidR="0013178A" w:rsidRPr="004C36F3">
        <w:rPr>
          <w:rFonts w:ascii="HG丸ｺﾞｼｯｸM-PRO" w:eastAsia="HG丸ｺﾞｼｯｸM-PRO" w:hAnsi="HG丸ｺﾞｼｯｸM-PRO"/>
          <w:szCs w:val="22"/>
        </w:rPr>
        <w:t>は下請契約の解除を求めます</w:t>
      </w:r>
      <w:r w:rsidRPr="004C36F3">
        <w:rPr>
          <w:rFonts w:ascii="HG丸ｺﾞｼｯｸM-PRO" w:eastAsia="HG丸ｺﾞｼｯｸM-PRO" w:hAnsi="HG丸ｺﾞｼｯｸM-PRO"/>
          <w:szCs w:val="22"/>
        </w:rPr>
        <w:t>）</w:t>
      </w:r>
    </w:p>
    <w:p w14:paraId="37FD0361" w14:textId="77777777" w:rsidR="00FC60CC" w:rsidRPr="004C36F3" w:rsidRDefault="00FC60CC" w:rsidP="008427A5">
      <w:pPr>
        <w:adjustRightInd w:val="0"/>
        <w:snapToGrid w:val="0"/>
        <w:spacing w:line="320" w:lineRule="exact"/>
        <w:ind w:rightChars="50" w:right="130"/>
        <w:rPr>
          <w:rFonts w:ascii="HG丸ｺﾞｼｯｸM-PRO" w:eastAsia="HG丸ｺﾞｼｯｸM-PRO" w:hAnsi="HG丸ｺﾞｼｯｸM-PRO"/>
          <w:szCs w:val="22"/>
        </w:rPr>
      </w:pPr>
    </w:p>
    <w:p w14:paraId="00777A88" w14:textId="77777777" w:rsidR="00B84DC1" w:rsidRPr="000856E9" w:rsidRDefault="00B84DC1" w:rsidP="008427A5">
      <w:pPr>
        <w:adjustRightInd w:val="0"/>
        <w:snapToGrid w:val="0"/>
        <w:spacing w:line="320" w:lineRule="exact"/>
        <w:ind w:rightChars="50" w:right="130"/>
        <w:rPr>
          <w:rFonts w:ascii="HG丸ｺﾞｼｯｸM-PRO" w:eastAsia="HG丸ｺﾞｼｯｸM-PRO" w:hAnsi="HG丸ｺﾞｼｯｸM-PRO"/>
          <w:b/>
          <w:szCs w:val="22"/>
        </w:rPr>
      </w:pPr>
      <w:r w:rsidRPr="000856E9">
        <w:rPr>
          <w:rFonts w:ascii="HG丸ｺﾞｼｯｸM-PRO" w:eastAsia="HG丸ｺﾞｼｯｸM-PRO" w:hAnsi="HG丸ｺﾞｼｯｸM-PRO"/>
          <w:b/>
          <w:szCs w:val="22"/>
        </w:rPr>
        <w:t>【運用開始日】</w:t>
      </w:r>
    </w:p>
    <w:p w14:paraId="02A4622A" w14:textId="1636B4AF" w:rsidR="00453A33" w:rsidRPr="004C36F3" w:rsidRDefault="00B84DC1" w:rsidP="000856E9">
      <w:pPr>
        <w:autoSpaceDN w:val="0"/>
        <w:adjustRightInd w:val="0"/>
        <w:snapToGrid w:val="0"/>
        <w:spacing w:line="320" w:lineRule="exact"/>
        <w:ind w:leftChars="100" w:left="260" w:rightChars="50" w:right="130" w:firstLineChars="100" w:firstLine="260"/>
        <w:rPr>
          <w:rFonts w:ascii="HG丸ｺﾞｼｯｸM-PRO" w:eastAsia="HG丸ｺﾞｼｯｸM-PRO" w:hAnsi="HG丸ｺﾞｼｯｸM-PRO"/>
          <w:szCs w:val="22"/>
        </w:rPr>
      </w:pPr>
      <w:r w:rsidRPr="000856E9">
        <w:rPr>
          <w:rFonts w:ascii="HG丸ｺﾞｼｯｸM-PRO" w:eastAsia="HG丸ｺﾞｼｯｸM-PRO" w:hAnsi="HG丸ｺﾞｼｯｸM-PRO"/>
          <w:szCs w:val="22"/>
          <w:u w:val="single"/>
        </w:rPr>
        <w:t>令和</w:t>
      </w:r>
      <w:r w:rsidR="007E1E5E">
        <w:rPr>
          <w:rFonts w:ascii="HG丸ｺﾞｼｯｸM-PRO" w:eastAsia="HG丸ｺﾞｼｯｸM-PRO" w:hAnsi="HG丸ｺﾞｼｯｸM-PRO" w:hint="eastAsia"/>
          <w:szCs w:val="22"/>
          <w:u w:val="single"/>
        </w:rPr>
        <w:t>８</w:t>
      </w:r>
      <w:r w:rsidR="00201CBB" w:rsidRPr="000856E9">
        <w:rPr>
          <w:rFonts w:ascii="HG丸ｺﾞｼｯｸM-PRO" w:eastAsia="HG丸ｺﾞｼｯｸM-PRO" w:hAnsi="HG丸ｺﾞｼｯｸM-PRO"/>
          <w:szCs w:val="22"/>
          <w:u w:val="single"/>
        </w:rPr>
        <w:t>年</w:t>
      </w:r>
      <w:r w:rsidR="007E1E5E">
        <w:rPr>
          <w:rFonts w:ascii="HG丸ｺﾞｼｯｸM-PRO" w:eastAsia="HG丸ｺﾞｼｯｸM-PRO" w:hAnsi="HG丸ｺﾞｼｯｸM-PRO" w:hint="eastAsia"/>
          <w:szCs w:val="22"/>
          <w:u w:val="single"/>
        </w:rPr>
        <w:t>４</w:t>
      </w:r>
      <w:r w:rsidRPr="000856E9">
        <w:rPr>
          <w:rFonts w:ascii="HG丸ｺﾞｼｯｸM-PRO" w:eastAsia="HG丸ｺﾞｼｯｸM-PRO" w:hAnsi="HG丸ｺﾞｼｯｸM-PRO"/>
          <w:szCs w:val="22"/>
          <w:u w:val="single"/>
        </w:rPr>
        <w:t>月</w:t>
      </w:r>
      <w:r w:rsidR="00DF1BC1" w:rsidRPr="000856E9">
        <w:rPr>
          <w:rFonts w:ascii="HG丸ｺﾞｼｯｸM-PRO" w:eastAsia="HG丸ｺﾞｼｯｸM-PRO" w:hAnsi="HG丸ｺﾞｼｯｸM-PRO"/>
          <w:szCs w:val="22"/>
          <w:u w:val="single"/>
        </w:rPr>
        <w:t>１</w:t>
      </w:r>
      <w:r w:rsidRPr="000856E9">
        <w:rPr>
          <w:rFonts w:ascii="HG丸ｺﾞｼｯｸM-PRO" w:eastAsia="HG丸ｺﾞｼｯｸM-PRO" w:hAnsi="HG丸ｺﾞｼｯｸM-PRO"/>
          <w:szCs w:val="22"/>
          <w:u w:val="single"/>
        </w:rPr>
        <w:t>日</w:t>
      </w:r>
      <w:r w:rsidRPr="004C36F3">
        <w:rPr>
          <w:rFonts w:ascii="HG丸ｺﾞｼｯｸM-PRO" w:eastAsia="HG丸ｺﾞｼｯｸM-PRO" w:hAnsi="HG丸ｺﾞｼｯｸM-PRO"/>
          <w:szCs w:val="22"/>
        </w:rPr>
        <w:t>以降に</w:t>
      </w:r>
      <w:r w:rsidR="002A67DF" w:rsidRPr="004C36F3">
        <w:rPr>
          <w:rFonts w:ascii="HG丸ｺﾞｼｯｸM-PRO" w:eastAsia="HG丸ｺﾞｼｯｸM-PRO" w:hAnsi="HG丸ｺﾞｼｯｸM-PRO" w:hint="eastAsia"/>
          <w:szCs w:val="22"/>
        </w:rPr>
        <w:t>｢</w:t>
      </w:r>
      <w:r w:rsidRPr="004C36F3">
        <w:rPr>
          <w:rFonts w:ascii="HG丸ｺﾞｼｯｸM-PRO" w:eastAsia="HG丸ｺﾞｼｯｸM-PRO" w:hAnsi="HG丸ｺﾞｼｯｸM-PRO"/>
          <w:szCs w:val="22"/>
        </w:rPr>
        <w:t>入札公告</w:t>
      </w:r>
      <w:r w:rsidR="002A67DF" w:rsidRPr="004C36F3">
        <w:rPr>
          <w:rFonts w:ascii="HG丸ｺﾞｼｯｸM-PRO" w:eastAsia="HG丸ｺﾞｼｯｸM-PRO" w:hAnsi="HG丸ｺﾞｼｯｸM-PRO"/>
          <w:szCs w:val="22"/>
        </w:rPr>
        <w:t>｣</w:t>
      </w:r>
      <w:r w:rsidR="00201CBB" w:rsidRPr="004C36F3">
        <w:rPr>
          <w:rFonts w:ascii="HG丸ｺﾞｼｯｸM-PRO" w:eastAsia="HG丸ｺﾞｼｯｸM-PRO" w:hAnsi="HG丸ｺﾞｼｯｸM-PRO"/>
          <w:szCs w:val="22"/>
        </w:rPr>
        <w:t>や</w:t>
      </w:r>
      <w:r w:rsidR="002A67DF" w:rsidRPr="004C36F3">
        <w:rPr>
          <w:rFonts w:ascii="HG丸ｺﾞｼｯｸM-PRO" w:eastAsia="HG丸ｺﾞｼｯｸM-PRO" w:hAnsi="HG丸ｺﾞｼｯｸM-PRO"/>
          <w:szCs w:val="22"/>
        </w:rPr>
        <w:t>｢</w:t>
      </w:r>
      <w:r w:rsidRPr="004C36F3">
        <w:rPr>
          <w:rFonts w:ascii="HG丸ｺﾞｼｯｸM-PRO" w:eastAsia="HG丸ｺﾞｼｯｸM-PRO" w:hAnsi="HG丸ｺﾞｼｯｸM-PRO"/>
          <w:szCs w:val="22"/>
        </w:rPr>
        <w:t>指名通知</w:t>
      </w:r>
      <w:r w:rsidR="002A67DF" w:rsidRPr="004C36F3">
        <w:rPr>
          <w:rFonts w:ascii="HG丸ｺﾞｼｯｸM-PRO" w:eastAsia="HG丸ｺﾞｼｯｸM-PRO" w:hAnsi="HG丸ｺﾞｼｯｸM-PRO"/>
          <w:szCs w:val="22"/>
        </w:rPr>
        <w:t>｣</w:t>
      </w:r>
      <w:r w:rsidR="00DF1BC1" w:rsidRPr="004C36F3">
        <w:rPr>
          <w:rFonts w:ascii="HG丸ｺﾞｼｯｸM-PRO" w:eastAsia="HG丸ｺﾞｼｯｸM-PRO" w:hAnsi="HG丸ｺﾞｼｯｸM-PRO"/>
          <w:szCs w:val="22"/>
        </w:rPr>
        <w:t>等</w:t>
      </w:r>
      <w:r w:rsidRPr="004C36F3">
        <w:rPr>
          <w:rFonts w:ascii="HG丸ｺﾞｼｯｸM-PRO" w:eastAsia="HG丸ｺﾞｼｯｸM-PRO" w:hAnsi="HG丸ｺﾞｼｯｸM-PRO"/>
          <w:szCs w:val="22"/>
        </w:rPr>
        <w:t>を行うもの</w:t>
      </w:r>
      <w:r w:rsidR="002A67DF" w:rsidRPr="004C36F3">
        <w:rPr>
          <w:rFonts w:ascii="HG丸ｺﾞｼｯｸM-PRO" w:eastAsia="HG丸ｺﾞｼｯｸM-PRO" w:hAnsi="HG丸ｺﾞｼｯｸM-PRO"/>
          <w:szCs w:val="22"/>
        </w:rPr>
        <w:t>から適用</w:t>
      </w:r>
      <w:r w:rsidR="00DF1BC1" w:rsidRPr="004C36F3">
        <w:rPr>
          <w:rFonts w:ascii="HG丸ｺﾞｼｯｸM-PRO" w:eastAsia="HG丸ｺﾞｼｯｸM-PRO" w:hAnsi="HG丸ｺﾞｼｯｸM-PRO"/>
          <w:szCs w:val="22"/>
        </w:rPr>
        <w:t>します</w:t>
      </w:r>
      <w:r w:rsidR="00201CBB" w:rsidRPr="004C36F3">
        <w:rPr>
          <w:rFonts w:ascii="HG丸ｺﾞｼｯｸM-PRO" w:eastAsia="HG丸ｺﾞｼｯｸM-PRO" w:hAnsi="HG丸ｺﾞｼｯｸM-PRO"/>
          <w:szCs w:val="22"/>
        </w:rPr>
        <w:t>。</w:t>
      </w:r>
    </w:p>
    <w:sectPr w:rsidR="00453A33" w:rsidRPr="004C36F3" w:rsidSect="007E1E5E">
      <w:pgSz w:w="11906" w:h="16838" w:code="9"/>
      <w:pgMar w:top="851" w:right="1134" w:bottom="567" w:left="1418" w:header="851" w:footer="992" w:gutter="0"/>
      <w:cols w:space="425"/>
      <w:docGrid w:type="linesAndChars" w:linePitch="302" w:charSpace="81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39C2" w14:textId="77777777" w:rsidR="00263C96" w:rsidRDefault="00263C96" w:rsidP="004B3CEF">
      <w:r>
        <w:separator/>
      </w:r>
    </w:p>
  </w:endnote>
  <w:endnote w:type="continuationSeparator" w:id="0">
    <w:p w14:paraId="1ABD15D3" w14:textId="77777777" w:rsidR="00263C96" w:rsidRDefault="00263C96" w:rsidP="004B3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3B8F" w14:textId="77777777" w:rsidR="00263C96" w:rsidRDefault="00263C96" w:rsidP="004B3CEF">
      <w:r>
        <w:separator/>
      </w:r>
    </w:p>
  </w:footnote>
  <w:footnote w:type="continuationSeparator" w:id="0">
    <w:p w14:paraId="1E82B25C" w14:textId="77777777" w:rsidR="00263C96" w:rsidRDefault="00263C96" w:rsidP="004B3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740A1"/>
    <w:multiLevelType w:val="hybridMultilevel"/>
    <w:tmpl w:val="481A815E"/>
    <w:lvl w:ilvl="0" w:tplc="A5E60B14">
      <w:start w:val="2"/>
      <w:numFmt w:val="decimalEnclosedCircle"/>
      <w:lvlText w:val="%1"/>
      <w:lvlJc w:val="left"/>
      <w:pPr>
        <w:ind w:left="1459" w:hanging="360"/>
      </w:pPr>
      <w:rPr>
        <w:rFonts w:hint="default"/>
      </w:rPr>
    </w:lvl>
    <w:lvl w:ilvl="1" w:tplc="04090017" w:tentative="1">
      <w:start w:val="1"/>
      <w:numFmt w:val="aiueoFullWidth"/>
      <w:lvlText w:val="(%2)"/>
      <w:lvlJc w:val="left"/>
      <w:pPr>
        <w:ind w:left="1939" w:hanging="420"/>
      </w:pPr>
    </w:lvl>
    <w:lvl w:ilvl="2" w:tplc="04090011" w:tentative="1">
      <w:start w:val="1"/>
      <w:numFmt w:val="decimalEnclosedCircle"/>
      <w:lvlText w:val="%3"/>
      <w:lvlJc w:val="left"/>
      <w:pPr>
        <w:ind w:left="2359" w:hanging="420"/>
      </w:pPr>
    </w:lvl>
    <w:lvl w:ilvl="3" w:tplc="0409000F" w:tentative="1">
      <w:start w:val="1"/>
      <w:numFmt w:val="decimal"/>
      <w:lvlText w:val="%4."/>
      <w:lvlJc w:val="left"/>
      <w:pPr>
        <w:ind w:left="2779" w:hanging="420"/>
      </w:pPr>
    </w:lvl>
    <w:lvl w:ilvl="4" w:tplc="04090017" w:tentative="1">
      <w:start w:val="1"/>
      <w:numFmt w:val="aiueoFullWidth"/>
      <w:lvlText w:val="(%5)"/>
      <w:lvlJc w:val="left"/>
      <w:pPr>
        <w:ind w:left="3199" w:hanging="420"/>
      </w:pPr>
    </w:lvl>
    <w:lvl w:ilvl="5" w:tplc="04090011" w:tentative="1">
      <w:start w:val="1"/>
      <w:numFmt w:val="decimalEnclosedCircle"/>
      <w:lvlText w:val="%6"/>
      <w:lvlJc w:val="left"/>
      <w:pPr>
        <w:ind w:left="3619" w:hanging="420"/>
      </w:pPr>
    </w:lvl>
    <w:lvl w:ilvl="6" w:tplc="0409000F" w:tentative="1">
      <w:start w:val="1"/>
      <w:numFmt w:val="decimal"/>
      <w:lvlText w:val="%7."/>
      <w:lvlJc w:val="left"/>
      <w:pPr>
        <w:ind w:left="4039" w:hanging="420"/>
      </w:pPr>
    </w:lvl>
    <w:lvl w:ilvl="7" w:tplc="04090017" w:tentative="1">
      <w:start w:val="1"/>
      <w:numFmt w:val="aiueoFullWidth"/>
      <w:lvlText w:val="(%8)"/>
      <w:lvlJc w:val="left"/>
      <w:pPr>
        <w:ind w:left="4459" w:hanging="420"/>
      </w:pPr>
    </w:lvl>
    <w:lvl w:ilvl="8" w:tplc="04090011" w:tentative="1">
      <w:start w:val="1"/>
      <w:numFmt w:val="decimalEnclosedCircle"/>
      <w:lvlText w:val="%9"/>
      <w:lvlJc w:val="left"/>
      <w:pPr>
        <w:ind w:left="4879" w:hanging="420"/>
      </w:pPr>
    </w:lvl>
  </w:abstractNum>
  <w:abstractNum w:abstractNumId="1" w15:restartNumberingAfterBreak="0">
    <w:nsid w:val="7D806847"/>
    <w:multiLevelType w:val="hybridMultilevel"/>
    <w:tmpl w:val="EE04BC9A"/>
    <w:lvl w:ilvl="0" w:tplc="04A4440C">
      <w:start w:val="1"/>
      <w:numFmt w:val="decimalEnclosedCircle"/>
      <w:lvlText w:val="%1"/>
      <w:lvlJc w:val="left"/>
      <w:pPr>
        <w:ind w:left="1199" w:hanging="360"/>
      </w:pPr>
      <w:rPr>
        <w:rFonts w:hint="default"/>
      </w:rPr>
    </w:lvl>
    <w:lvl w:ilvl="1" w:tplc="04090017" w:tentative="1">
      <w:start w:val="1"/>
      <w:numFmt w:val="aiueoFullWidth"/>
      <w:lvlText w:val="(%2)"/>
      <w:lvlJc w:val="left"/>
      <w:pPr>
        <w:ind w:left="1679" w:hanging="420"/>
      </w:pPr>
    </w:lvl>
    <w:lvl w:ilvl="2" w:tplc="04090011" w:tentative="1">
      <w:start w:val="1"/>
      <w:numFmt w:val="decimalEnclosedCircle"/>
      <w:lvlText w:val="%3"/>
      <w:lvlJc w:val="left"/>
      <w:pPr>
        <w:ind w:left="2099" w:hanging="420"/>
      </w:pPr>
    </w:lvl>
    <w:lvl w:ilvl="3" w:tplc="0409000F" w:tentative="1">
      <w:start w:val="1"/>
      <w:numFmt w:val="decimal"/>
      <w:lvlText w:val="%4."/>
      <w:lvlJc w:val="left"/>
      <w:pPr>
        <w:ind w:left="2519" w:hanging="420"/>
      </w:pPr>
    </w:lvl>
    <w:lvl w:ilvl="4" w:tplc="04090017" w:tentative="1">
      <w:start w:val="1"/>
      <w:numFmt w:val="aiueoFullWidth"/>
      <w:lvlText w:val="(%5)"/>
      <w:lvlJc w:val="left"/>
      <w:pPr>
        <w:ind w:left="2939" w:hanging="420"/>
      </w:pPr>
    </w:lvl>
    <w:lvl w:ilvl="5" w:tplc="04090011" w:tentative="1">
      <w:start w:val="1"/>
      <w:numFmt w:val="decimalEnclosedCircle"/>
      <w:lvlText w:val="%6"/>
      <w:lvlJc w:val="left"/>
      <w:pPr>
        <w:ind w:left="3359" w:hanging="420"/>
      </w:pPr>
    </w:lvl>
    <w:lvl w:ilvl="6" w:tplc="0409000F" w:tentative="1">
      <w:start w:val="1"/>
      <w:numFmt w:val="decimal"/>
      <w:lvlText w:val="%7."/>
      <w:lvlJc w:val="left"/>
      <w:pPr>
        <w:ind w:left="3779" w:hanging="420"/>
      </w:pPr>
    </w:lvl>
    <w:lvl w:ilvl="7" w:tplc="04090017" w:tentative="1">
      <w:start w:val="1"/>
      <w:numFmt w:val="aiueoFullWidth"/>
      <w:lvlText w:val="(%8)"/>
      <w:lvlJc w:val="left"/>
      <w:pPr>
        <w:ind w:left="4199" w:hanging="420"/>
      </w:pPr>
    </w:lvl>
    <w:lvl w:ilvl="8" w:tplc="04090011" w:tentative="1">
      <w:start w:val="1"/>
      <w:numFmt w:val="decimalEnclosedCircle"/>
      <w:lvlText w:val="%9"/>
      <w:lvlJc w:val="left"/>
      <w:pPr>
        <w:ind w:left="4619" w:hanging="420"/>
      </w:pPr>
    </w:lvl>
  </w:abstractNum>
  <w:num w:numId="1" w16cid:durableId="1982343076">
    <w:abstractNumId w:val="0"/>
  </w:num>
  <w:num w:numId="2" w16cid:durableId="1579435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30"/>
  <w:drawingGridVerticalSpacing w:val="151"/>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FF3"/>
    <w:rsid w:val="0000033C"/>
    <w:rsid w:val="00000C15"/>
    <w:rsid w:val="0003150C"/>
    <w:rsid w:val="00072C6A"/>
    <w:rsid w:val="0007346D"/>
    <w:rsid w:val="0008186C"/>
    <w:rsid w:val="000856E9"/>
    <w:rsid w:val="000D2A6C"/>
    <w:rsid w:val="0011666F"/>
    <w:rsid w:val="0012128F"/>
    <w:rsid w:val="001279D8"/>
    <w:rsid w:val="0013178A"/>
    <w:rsid w:val="00201CBB"/>
    <w:rsid w:val="00216EA2"/>
    <w:rsid w:val="002278BA"/>
    <w:rsid w:val="0023185F"/>
    <w:rsid w:val="00261D9B"/>
    <w:rsid w:val="00263C96"/>
    <w:rsid w:val="002A67DF"/>
    <w:rsid w:val="002F5FF5"/>
    <w:rsid w:val="00303414"/>
    <w:rsid w:val="00304E91"/>
    <w:rsid w:val="003168EF"/>
    <w:rsid w:val="00323E73"/>
    <w:rsid w:val="003452E9"/>
    <w:rsid w:val="003716F5"/>
    <w:rsid w:val="0039078F"/>
    <w:rsid w:val="003D1D97"/>
    <w:rsid w:val="003F6BE5"/>
    <w:rsid w:val="00453A33"/>
    <w:rsid w:val="00474FF3"/>
    <w:rsid w:val="004A4AC6"/>
    <w:rsid w:val="004B0FF1"/>
    <w:rsid w:val="004B3CEF"/>
    <w:rsid w:val="004B4320"/>
    <w:rsid w:val="004C36F3"/>
    <w:rsid w:val="00505100"/>
    <w:rsid w:val="0052436E"/>
    <w:rsid w:val="005855B9"/>
    <w:rsid w:val="00587B99"/>
    <w:rsid w:val="005C0468"/>
    <w:rsid w:val="005F4FD2"/>
    <w:rsid w:val="00611566"/>
    <w:rsid w:val="00621BA7"/>
    <w:rsid w:val="0062230E"/>
    <w:rsid w:val="00652B24"/>
    <w:rsid w:val="006D5D7F"/>
    <w:rsid w:val="00744DF1"/>
    <w:rsid w:val="007479FD"/>
    <w:rsid w:val="007629F2"/>
    <w:rsid w:val="007C44C3"/>
    <w:rsid w:val="007C602A"/>
    <w:rsid w:val="007E1E5E"/>
    <w:rsid w:val="007F06C2"/>
    <w:rsid w:val="007F4095"/>
    <w:rsid w:val="007F49D3"/>
    <w:rsid w:val="007F6C43"/>
    <w:rsid w:val="008421EA"/>
    <w:rsid w:val="008427A5"/>
    <w:rsid w:val="00857BEC"/>
    <w:rsid w:val="008E2FAF"/>
    <w:rsid w:val="009508E2"/>
    <w:rsid w:val="00985207"/>
    <w:rsid w:val="009A699D"/>
    <w:rsid w:val="009F291A"/>
    <w:rsid w:val="00A60B0C"/>
    <w:rsid w:val="00A66D16"/>
    <w:rsid w:val="00A851D8"/>
    <w:rsid w:val="00A86F4E"/>
    <w:rsid w:val="00AD0B42"/>
    <w:rsid w:val="00B224EC"/>
    <w:rsid w:val="00B50830"/>
    <w:rsid w:val="00B63A29"/>
    <w:rsid w:val="00B84DC1"/>
    <w:rsid w:val="00B95D05"/>
    <w:rsid w:val="00BC60E4"/>
    <w:rsid w:val="00BF01E8"/>
    <w:rsid w:val="00C00D41"/>
    <w:rsid w:val="00C06629"/>
    <w:rsid w:val="00C066D0"/>
    <w:rsid w:val="00C325EA"/>
    <w:rsid w:val="00C963EB"/>
    <w:rsid w:val="00CB68B2"/>
    <w:rsid w:val="00CD67C7"/>
    <w:rsid w:val="00CE3B54"/>
    <w:rsid w:val="00D22F75"/>
    <w:rsid w:val="00D246B2"/>
    <w:rsid w:val="00D31649"/>
    <w:rsid w:val="00D4193B"/>
    <w:rsid w:val="00D608A3"/>
    <w:rsid w:val="00D67359"/>
    <w:rsid w:val="00D6747D"/>
    <w:rsid w:val="00DD36E6"/>
    <w:rsid w:val="00DF1BC1"/>
    <w:rsid w:val="00E20325"/>
    <w:rsid w:val="00E301E4"/>
    <w:rsid w:val="00E5305D"/>
    <w:rsid w:val="00EC2191"/>
    <w:rsid w:val="00F40F65"/>
    <w:rsid w:val="00F558DC"/>
    <w:rsid w:val="00F62817"/>
    <w:rsid w:val="00F62F07"/>
    <w:rsid w:val="00F66295"/>
    <w:rsid w:val="00F764E1"/>
    <w:rsid w:val="00F931B9"/>
    <w:rsid w:val="00F950CD"/>
    <w:rsid w:val="00F97DC2"/>
    <w:rsid w:val="00FC60CC"/>
    <w:rsid w:val="00FD2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AFDF9"/>
  <w15:chartTrackingRefBased/>
  <w15:docId w15:val="{B75F513B-740B-4E15-B85A-CEBF3AF2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6BE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46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246B2"/>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246B2"/>
  </w:style>
  <w:style w:type="character" w:customStyle="1" w:styleId="a6">
    <w:name w:val="日付 (文字)"/>
    <w:basedOn w:val="a0"/>
    <w:link w:val="a5"/>
    <w:uiPriority w:val="99"/>
    <w:semiHidden/>
    <w:rsid w:val="00D246B2"/>
    <w:rPr>
      <w:rFonts w:ascii="Century" w:eastAsia="ＭＳ 明朝" w:hAnsi="Century" w:cs="Times New Roman"/>
      <w:sz w:val="22"/>
      <w:szCs w:val="24"/>
    </w:rPr>
  </w:style>
  <w:style w:type="paragraph" w:styleId="a7">
    <w:name w:val="List Paragraph"/>
    <w:basedOn w:val="a"/>
    <w:uiPriority w:val="34"/>
    <w:qFormat/>
    <w:rsid w:val="00B84DC1"/>
    <w:pPr>
      <w:ind w:leftChars="400" w:left="840"/>
    </w:pPr>
  </w:style>
  <w:style w:type="paragraph" w:styleId="a8">
    <w:name w:val="header"/>
    <w:basedOn w:val="a"/>
    <w:link w:val="a9"/>
    <w:uiPriority w:val="99"/>
    <w:unhideWhenUsed/>
    <w:rsid w:val="004B3CEF"/>
    <w:pPr>
      <w:tabs>
        <w:tab w:val="center" w:pos="4252"/>
        <w:tab w:val="right" w:pos="8504"/>
      </w:tabs>
      <w:snapToGrid w:val="0"/>
    </w:pPr>
  </w:style>
  <w:style w:type="character" w:customStyle="1" w:styleId="a9">
    <w:name w:val="ヘッダー (文字)"/>
    <w:basedOn w:val="a0"/>
    <w:link w:val="a8"/>
    <w:uiPriority w:val="99"/>
    <w:rsid w:val="004B3CEF"/>
    <w:rPr>
      <w:rFonts w:ascii="Century" w:eastAsia="ＭＳ 明朝" w:hAnsi="Century" w:cs="Times New Roman"/>
      <w:sz w:val="22"/>
      <w:szCs w:val="24"/>
    </w:rPr>
  </w:style>
  <w:style w:type="paragraph" w:styleId="aa">
    <w:name w:val="footer"/>
    <w:basedOn w:val="a"/>
    <w:link w:val="ab"/>
    <w:uiPriority w:val="99"/>
    <w:unhideWhenUsed/>
    <w:rsid w:val="004B3CEF"/>
    <w:pPr>
      <w:tabs>
        <w:tab w:val="center" w:pos="4252"/>
        <w:tab w:val="right" w:pos="8504"/>
      </w:tabs>
      <w:snapToGrid w:val="0"/>
    </w:pPr>
  </w:style>
  <w:style w:type="character" w:customStyle="1" w:styleId="ab">
    <w:name w:val="フッター (文字)"/>
    <w:basedOn w:val="a0"/>
    <w:link w:val="aa"/>
    <w:uiPriority w:val="99"/>
    <w:rsid w:val="004B3CEF"/>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F12DD-6224-4BEA-8BE2-283B5A8BE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金子　正宏</cp:lastModifiedBy>
  <cp:revision>4</cp:revision>
  <cp:lastPrinted>2026-03-18T05:51:00Z</cp:lastPrinted>
  <dcterms:created xsi:type="dcterms:W3CDTF">2026-03-18T05:49:00Z</dcterms:created>
  <dcterms:modified xsi:type="dcterms:W3CDTF">2026-03-18T06:21:00Z</dcterms:modified>
</cp:coreProperties>
</file>